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45EA6" w14:textId="07214BA8" w:rsidR="0089468E" w:rsidRPr="0089468E" w:rsidRDefault="0089468E" w:rsidP="0089468E">
      <w:pPr>
        <w:jc w:val="center"/>
        <w:rPr>
          <w:b/>
          <w:bCs/>
        </w:rPr>
      </w:pPr>
      <w:r w:rsidRPr="0089468E">
        <w:rPr>
          <w:b/>
          <w:bCs/>
        </w:rPr>
        <w:drawing>
          <wp:inline distT="0" distB="0" distL="0" distR="0" wp14:anchorId="4F72EC69" wp14:editId="201DDCC6">
            <wp:extent cx="771525" cy="1066800"/>
            <wp:effectExtent l="0" t="0" r="9525" b="0"/>
            <wp:docPr id="140736390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36390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20FCC5E" w14:textId="34AB4962" w:rsidR="0089468E" w:rsidRPr="0089468E" w:rsidRDefault="0089468E" w:rsidP="0089468E">
      <w:pPr>
        <w:jc w:val="center"/>
      </w:pPr>
      <w:r w:rsidRPr="0089468E">
        <w:rPr>
          <w:b/>
          <w:bCs/>
        </w:rPr>
        <w:br/>
        <w:t>кваліфікаційно-дисциплінарна комісія прокурорів</w:t>
      </w:r>
    </w:p>
    <w:p w14:paraId="331FDF42" w14:textId="77777777" w:rsidR="0089468E" w:rsidRPr="0089468E" w:rsidRDefault="0089468E" w:rsidP="0089468E">
      <w:pPr>
        <w:jc w:val="center"/>
      </w:pPr>
    </w:p>
    <w:p w14:paraId="68C4A7CA" w14:textId="77777777" w:rsidR="0089468E" w:rsidRPr="0089468E" w:rsidRDefault="0089468E" w:rsidP="0089468E">
      <w:pPr>
        <w:jc w:val="center"/>
      </w:pPr>
      <w:r w:rsidRPr="0089468E">
        <w:rPr>
          <w:b/>
          <w:bCs/>
        </w:rPr>
        <w:t>РІШЕННЯ</w:t>
      </w:r>
      <w:r w:rsidRPr="0089468E">
        <w:rPr>
          <w:b/>
          <w:bCs/>
        </w:rPr>
        <w:br/>
        <w:t>№74дп-25</w:t>
      </w:r>
    </w:p>
    <w:p w14:paraId="5B65E5CB" w14:textId="77777777" w:rsidR="0089468E" w:rsidRPr="0089468E" w:rsidRDefault="0089468E" w:rsidP="0089468E">
      <w:pPr>
        <w:jc w:val="center"/>
      </w:pPr>
      <w:r w:rsidRPr="0089468E">
        <w:rPr>
          <w:b/>
          <w:bCs/>
        </w:rPr>
        <w:t>29 квітня 2025</w:t>
      </w:r>
    </w:p>
    <w:p w14:paraId="6F2D8EC9" w14:textId="77777777" w:rsidR="0089468E" w:rsidRPr="0089468E" w:rsidRDefault="0089468E" w:rsidP="0089468E">
      <w:pPr>
        <w:jc w:val="center"/>
      </w:pPr>
      <w:r w:rsidRPr="0089468E">
        <w:rPr>
          <w:b/>
          <w:bCs/>
        </w:rPr>
        <w:t>Київ</w:t>
      </w:r>
    </w:p>
    <w:p w14:paraId="41CBA064" w14:textId="77777777" w:rsidR="0089468E" w:rsidRPr="0089468E" w:rsidRDefault="0089468E" w:rsidP="0089468E">
      <w:r w:rsidRPr="0089468E">
        <w:rPr>
          <w:b/>
          <w:bCs/>
        </w:rPr>
        <w:t xml:space="preserve">Про накладення дисциплінарного стягнення на прокурора Дніпровської окружної прокуратури міста Києва </w:t>
      </w:r>
      <w:proofErr w:type="spellStart"/>
      <w:r w:rsidRPr="0089468E">
        <w:rPr>
          <w:b/>
          <w:bCs/>
        </w:rPr>
        <w:t>Колягіна</w:t>
      </w:r>
      <w:proofErr w:type="spellEnd"/>
      <w:r w:rsidRPr="0089468E">
        <w:rPr>
          <w:b/>
          <w:bCs/>
        </w:rPr>
        <w:t xml:space="preserve"> В.О.</w:t>
      </w:r>
    </w:p>
    <w:p w14:paraId="3BD50168" w14:textId="77777777" w:rsidR="0089468E" w:rsidRPr="0089468E" w:rsidRDefault="0089468E" w:rsidP="0089468E"/>
    <w:p w14:paraId="75A3CDE4" w14:textId="77777777" w:rsidR="0089468E" w:rsidRPr="0089468E" w:rsidRDefault="0089468E" w:rsidP="0089468E">
      <w:r w:rsidRPr="0089468E">
        <w:t xml:space="preserve">Кваліфікаційно-дисциплінарна комісія прокурорів, у складі: головуючого </w:t>
      </w:r>
      <w:proofErr w:type="spellStart"/>
      <w:r w:rsidRPr="0089468E">
        <w:t>Радзівона</w:t>
      </w:r>
      <w:proofErr w:type="spellEnd"/>
      <w:r w:rsidRPr="0089468E">
        <w:t xml:space="preserve"> М.О., членів – </w:t>
      </w:r>
      <w:proofErr w:type="spellStart"/>
      <w:r w:rsidRPr="0089468E">
        <w:t>Бобровник</w:t>
      </w:r>
      <w:proofErr w:type="spellEnd"/>
      <w:r w:rsidRPr="0089468E">
        <w:t xml:space="preserve"> С.В., </w:t>
      </w:r>
      <w:proofErr w:type="spellStart"/>
      <w:r w:rsidRPr="0089468E">
        <w:t>Булулукова</w:t>
      </w:r>
      <w:proofErr w:type="spellEnd"/>
      <w:r w:rsidRPr="0089468E">
        <w:t xml:space="preserve"> О.Ю., Гарбузи Н.В., Коваль К.П., </w:t>
      </w:r>
      <w:proofErr w:type="spellStart"/>
      <w:r w:rsidRPr="0089468E">
        <w:t>Куриленка</w:t>
      </w:r>
      <w:proofErr w:type="spellEnd"/>
      <w:r w:rsidRPr="0089468E">
        <w:t xml:space="preserve"> Д.В., </w:t>
      </w:r>
      <w:proofErr w:type="spellStart"/>
      <w:r w:rsidRPr="0089468E">
        <w:t>Мавроді</w:t>
      </w:r>
      <w:proofErr w:type="spellEnd"/>
      <w:r w:rsidRPr="0089468E">
        <w:t xml:space="preserve"> В.В., </w:t>
      </w:r>
      <w:proofErr w:type="spellStart"/>
      <w:r w:rsidRPr="0089468E">
        <w:t>Міхеда</w:t>
      </w:r>
      <w:proofErr w:type="spellEnd"/>
      <w:r w:rsidRPr="0089468E">
        <w:t xml:space="preserve"> О.В., </w:t>
      </w:r>
      <w:proofErr w:type="spellStart"/>
      <w:r w:rsidRPr="0089468E">
        <w:t>Мнишенко</w:t>
      </w:r>
      <w:proofErr w:type="spellEnd"/>
      <w:r w:rsidRPr="0089468E">
        <w:t xml:space="preserve"> Є.С., Степанової Т.В., розглянувши висновок про наявність дисциплінарного проступку в діях прокурора Дніпровської окружної прокуратури міста Києва </w:t>
      </w:r>
      <w:proofErr w:type="spellStart"/>
      <w:r w:rsidRPr="0089468E">
        <w:t>Колягіна</w:t>
      </w:r>
      <w:proofErr w:type="spellEnd"/>
      <w:r w:rsidRPr="0089468E">
        <w:t> В.О. у дисциплінарному провадженні № 07/3/2-185дс-15дп-25,</w:t>
      </w:r>
    </w:p>
    <w:p w14:paraId="281E9F3D" w14:textId="77777777" w:rsidR="0089468E" w:rsidRPr="0089468E" w:rsidRDefault="0089468E" w:rsidP="0089468E">
      <w:r w:rsidRPr="0089468E">
        <w:t> </w:t>
      </w:r>
    </w:p>
    <w:p w14:paraId="39CFA0EE" w14:textId="77777777" w:rsidR="0089468E" w:rsidRPr="0089468E" w:rsidRDefault="0089468E" w:rsidP="0089468E">
      <w:r w:rsidRPr="0089468E">
        <w:rPr>
          <w:b/>
          <w:bCs/>
        </w:rPr>
        <w:t>В С Т А Н О В И Л А:</w:t>
      </w:r>
    </w:p>
    <w:p w14:paraId="6D5DA605" w14:textId="77777777" w:rsidR="0089468E" w:rsidRPr="0089468E" w:rsidRDefault="0089468E" w:rsidP="0089468E">
      <w:r w:rsidRPr="0089468E">
        <w:rPr>
          <w:b/>
          <w:bCs/>
        </w:rPr>
        <w:t> </w:t>
      </w:r>
    </w:p>
    <w:p w14:paraId="3CB70CAC" w14:textId="77777777" w:rsidR="0089468E" w:rsidRPr="0089468E" w:rsidRDefault="0089468E" w:rsidP="0089468E">
      <w:r w:rsidRPr="0089468E">
        <w:rPr>
          <w:b/>
          <w:bCs/>
        </w:rPr>
        <w:t>1. Відомості про прокурора, стосовного якого здійснюється дисциплінарне провадження</w:t>
      </w:r>
    </w:p>
    <w:p w14:paraId="556DE9E4" w14:textId="77777777" w:rsidR="0089468E" w:rsidRPr="0089468E" w:rsidRDefault="0089468E" w:rsidP="0089468E">
      <w:proofErr w:type="spellStart"/>
      <w:r w:rsidRPr="0089468E">
        <w:t>Колягін</w:t>
      </w:r>
      <w:proofErr w:type="spellEnd"/>
      <w:r w:rsidRPr="0089468E">
        <w:t xml:space="preserve"> Віталій Олександрович в органах прокуратури працює з жовтня 2010 року</w:t>
      </w:r>
      <w:r w:rsidRPr="0089468E">
        <w:rPr>
          <w:i/>
          <w:iCs/>
        </w:rPr>
        <w:t>, </w:t>
      </w:r>
      <w:r w:rsidRPr="0089468E">
        <w:t>а з 26 березня 2021 року до цього часу – на посаді прокурора Дніпровської окружної прокуратури міста Києва.</w:t>
      </w:r>
    </w:p>
    <w:p w14:paraId="74B2ADA3" w14:textId="77777777" w:rsidR="0089468E" w:rsidRPr="0089468E" w:rsidRDefault="0089468E" w:rsidP="0089468E">
      <w:r w:rsidRPr="0089468E">
        <w:t>Присягу працівника прокуратури склав 05 травня 2011 року. З  положеннями Кодексу професійної етики та поведінки прокурорів ознайомлений 15 травня 2021 року.</w:t>
      </w:r>
    </w:p>
    <w:p w14:paraId="05BC2FF1" w14:textId="77777777" w:rsidR="0089468E" w:rsidRPr="0089468E" w:rsidRDefault="0089468E" w:rsidP="0089468E">
      <w:r w:rsidRPr="0089468E">
        <w:t>Характеризується негативно. Дисциплінарних стягнень не має.</w:t>
      </w:r>
    </w:p>
    <w:p w14:paraId="1F87EF6B" w14:textId="77777777" w:rsidR="0089468E" w:rsidRPr="0089468E" w:rsidRDefault="0089468E" w:rsidP="0089468E">
      <w:r w:rsidRPr="0089468E">
        <w:rPr>
          <w:b/>
          <w:bCs/>
        </w:rPr>
        <w:t>2. Відомості щодо етапів дисциплінарного провадження</w:t>
      </w:r>
    </w:p>
    <w:p w14:paraId="3CF89E8F" w14:textId="77777777" w:rsidR="0089468E" w:rsidRPr="0089468E" w:rsidRDefault="0089468E" w:rsidP="0089468E">
      <w:r w:rsidRPr="0089468E">
        <w:lastRenderedPageBreak/>
        <w:t xml:space="preserve">До Кваліфікаційно-дисциплінарної комісії прокурорів (далі – Комісія)  13 березня 2025 року надійшла дисциплінарна скарга виконувача обов’язків керівника Київської міської прокуратури Вдовиченко М.С. про вчинення дисциплінарного проступку прокурором </w:t>
      </w:r>
      <w:proofErr w:type="spellStart"/>
      <w:r w:rsidRPr="0089468E">
        <w:t>Колягіним</w:t>
      </w:r>
      <w:proofErr w:type="spellEnd"/>
      <w:r w:rsidRPr="0089468E">
        <w:t xml:space="preserve"> В.О.</w:t>
      </w:r>
    </w:p>
    <w:p w14:paraId="28E7A0C1" w14:textId="77777777" w:rsidR="0089468E" w:rsidRPr="0089468E" w:rsidRDefault="0089468E" w:rsidP="0089468E">
      <w:r w:rsidRPr="0089468E">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89468E">
        <w:t>розподілено</w:t>
      </w:r>
      <w:proofErr w:type="spellEnd"/>
      <w:r w:rsidRPr="0089468E">
        <w:t xml:space="preserve"> члену Комісії Гарбузі Н.В., якою 14 березня 2025 року прийнято рішення про відкриття дисциплінарного провадження                    № 07/3/2-185дс-15дп-25 та проведено перевірку викладених у ній обставин.</w:t>
      </w:r>
    </w:p>
    <w:p w14:paraId="590EC68E" w14:textId="77777777" w:rsidR="0089468E" w:rsidRPr="0089468E" w:rsidRDefault="0089468E" w:rsidP="0089468E">
      <w:r w:rsidRPr="0089468E">
        <w:t xml:space="preserve">За результатами перевірки членом Комісії </w:t>
      </w:r>
      <w:proofErr w:type="spellStart"/>
      <w:r w:rsidRPr="0089468E">
        <w:t>Гарбузою</w:t>
      </w:r>
      <w:proofErr w:type="spellEnd"/>
      <w:r w:rsidRPr="0089468E">
        <w:t xml:space="preserve"> Н.В.  15 квітня 2025 року складено висновок про наявність дисциплінарного проступку в діях прокурора </w:t>
      </w:r>
      <w:proofErr w:type="spellStart"/>
      <w:r w:rsidRPr="0089468E">
        <w:t>Колягіна</w:t>
      </w:r>
      <w:proofErr w:type="spellEnd"/>
      <w:r w:rsidRPr="0089468E">
        <w:t> В.О.,  який разом з матеріалами дисциплінарного провадження передано на розгляд Комісії.</w:t>
      </w:r>
    </w:p>
    <w:p w14:paraId="26E42980" w14:textId="77777777" w:rsidR="0089468E" w:rsidRPr="0089468E" w:rsidRDefault="0089468E" w:rsidP="0089468E">
      <w:r w:rsidRPr="0089468E">
        <w:t xml:space="preserve">Скаржника та прокурора </w:t>
      </w:r>
      <w:proofErr w:type="spellStart"/>
      <w:r w:rsidRPr="0089468E">
        <w:t>Колягіна</w:t>
      </w:r>
      <w:proofErr w:type="spellEnd"/>
      <w:r w:rsidRPr="0089468E">
        <w:t> В.О. своєчасно та належним чином повідомлено про час і місце проведення засідання Комісії.</w:t>
      </w:r>
    </w:p>
    <w:p w14:paraId="1A18ED44" w14:textId="77777777" w:rsidR="0089468E" w:rsidRPr="0089468E" w:rsidRDefault="0089468E" w:rsidP="0089468E">
      <w:r w:rsidRPr="0089468E">
        <w:t>У засіданні Комісії 29 квітня 2025 року взяв участь представник скаржника  – заступник начальника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Київської міської прокуратури ОСОБА 1,  який підтримав викладені у дисциплінарній скарзі доводи, надав пояснення та відповіді на запитання членів Комісії.</w:t>
      </w:r>
    </w:p>
    <w:p w14:paraId="49531468" w14:textId="77777777" w:rsidR="0089468E" w:rsidRPr="0089468E" w:rsidRDefault="0089468E" w:rsidP="0089468E">
      <w:r w:rsidRPr="0089468E">
        <w:t xml:space="preserve">Присутній на засіданні Комісії прокурор </w:t>
      </w:r>
      <w:proofErr w:type="spellStart"/>
      <w:r w:rsidRPr="0089468E">
        <w:t>Колягін</w:t>
      </w:r>
      <w:proofErr w:type="spellEnd"/>
      <w:r w:rsidRPr="0089468E">
        <w:t xml:space="preserve"> В.О. частково погодився з викладеними у дисциплінарній скарзі доводами, підтвердив свої пояснення, надані під час дисциплінарного провадження, надав пояснення та відповіді на запитання членів Комісії.</w:t>
      </w:r>
    </w:p>
    <w:p w14:paraId="1342B74B" w14:textId="77777777" w:rsidR="0089468E" w:rsidRPr="0089468E" w:rsidRDefault="0089468E" w:rsidP="0089468E">
      <w:r w:rsidRPr="0089468E">
        <w:t> </w:t>
      </w:r>
    </w:p>
    <w:p w14:paraId="017E861A" w14:textId="77777777" w:rsidR="0089468E" w:rsidRPr="0089468E" w:rsidRDefault="0089468E" w:rsidP="0089468E">
      <w:r w:rsidRPr="0089468E">
        <w:rPr>
          <w:b/>
          <w:bCs/>
        </w:rPr>
        <w:t>3. Зміст дисциплінарної скарги</w:t>
      </w:r>
    </w:p>
    <w:p w14:paraId="6DEB3C5B" w14:textId="77777777" w:rsidR="0089468E" w:rsidRPr="0089468E" w:rsidRDefault="0089468E" w:rsidP="0089468E">
      <w:r w:rsidRPr="0089468E">
        <w:t>Слідчим відділом Дніпровського УП ГУНП у місті Києві проводилося досудове розслідування у кримінальному провадженні № (конфіденційна інформація) за фактом розбійного нападу на ОСОБА 2 та ОСОБА 3.</w:t>
      </w:r>
    </w:p>
    <w:p w14:paraId="74774FA4" w14:textId="77777777" w:rsidR="0089468E" w:rsidRPr="0089468E" w:rsidRDefault="0089468E" w:rsidP="0089468E">
      <w:r w:rsidRPr="0089468E">
        <w:t xml:space="preserve">Процесуальне керівництво у кримінальному провадженні забезпечувалось групою прокурорів Дніпровської окружної прокуратури міста Києва. Постановою керівника окружної прокуратури від 14.04.2021 змінено склад групи прокурорів, старшим якої визначено прокурора </w:t>
      </w:r>
      <w:proofErr w:type="spellStart"/>
      <w:r w:rsidRPr="0089468E">
        <w:t>Колягіна</w:t>
      </w:r>
      <w:proofErr w:type="spellEnd"/>
      <w:r w:rsidRPr="0089468E">
        <w:t xml:space="preserve"> В.О.</w:t>
      </w:r>
    </w:p>
    <w:p w14:paraId="20373134" w14:textId="77777777" w:rsidR="0089468E" w:rsidRPr="0089468E" w:rsidRDefault="0089468E" w:rsidP="0089468E">
      <w:r w:rsidRPr="0089468E">
        <w:t xml:space="preserve"> У подальшому </w:t>
      </w:r>
      <w:proofErr w:type="spellStart"/>
      <w:r w:rsidRPr="0089468E">
        <w:t>Колягіним</w:t>
      </w:r>
      <w:proofErr w:type="spellEnd"/>
      <w:r w:rsidRPr="0089468E">
        <w:t xml:space="preserve"> В.О. затверджено обвинувальний акт у кримінальному провадженні № (конфіденційна інформація) стосовно ОСОБА 4, </w:t>
      </w:r>
      <w:r w:rsidRPr="0089468E">
        <w:lastRenderedPageBreak/>
        <w:t xml:space="preserve">підозрюваного у вчиненні кримінального правопорушення, передбаченого частиною другою статті 187 Кримінального кодексу України (далі – КК України), який 18.06.2021 скеровано до Дніпровського районного суду міста Києва для розгляду по суті. Підтримання публічного обвинувачення в суді забезпечено безпосередньо прокурором </w:t>
      </w:r>
      <w:proofErr w:type="spellStart"/>
      <w:r w:rsidRPr="0089468E">
        <w:t>Колягіним</w:t>
      </w:r>
      <w:proofErr w:type="spellEnd"/>
      <w:r w:rsidRPr="0089468E">
        <w:t xml:space="preserve"> В.О.</w:t>
      </w:r>
    </w:p>
    <w:p w14:paraId="00675DA7" w14:textId="77777777" w:rsidR="0089468E" w:rsidRPr="0089468E" w:rsidRDefault="0089468E" w:rsidP="0089468E">
      <w:r w:rsidRPr="0089468E">
        <w:t xml:space="preserve">Ухвалою Дніпровського районного суду міста Києва від 07.12.2021 обвинувальний акт з додатками у кримінальному провадженні повернуто прокурору та 21.12.2021 заступником керівника окружної прокуратури </w:t>
      </w:r>
      <w:proofErr w:type="spellStart"/>
      <w:r w:rsidRPr="0089468E">
        <w:t>Колягіна</w:t>
      </w:r>
      <w:proofErr w:type="spellEnd"/>
      <w:r w:rsidRPr="0089468E">
        <w:t> В.О. визначено виконавцем цієї ухвали.</w:t>
      </w:r>
    </w:p>
    <w:p w14:paraId="18808744" w14:textId="77777777" w:rsidR="0089468E" w:rsidRPr="0089468E" w:rsidRDefault="0089468E" w:rsidP="0089468E">
      <w:r w:rsidRPr="0089468E">
        <w:t xml:space="preserve">Прокурор </w:t>
      </w:r>
      <w:proofErr w:type="spellStart"/>
      <w:r w:rsidRPr="0089468E">
        <w:t>Колягін</w:t>
      </w:r>
      <w:proofErr w:type="spellEnd"/>
      <w:r w:rsidRPr="0089468E">
        <w:t> В.О., отримавши 22.12.2021 ухвалу суду та вказівку керівництва окружної прокуратури щодо негайного усунення допущених ним вимог Кримінального процесуального законодавства, свідомо залишив їх поза увагою та без виконання і неприйняття рішення, передбаченого кримінальним процесуальним законодавством, упродовж 2 років 6 місяців 26 днів.</w:t>
      </w:r>
    </w:p>
    <w:p w14:paraId="15D20D01" w14:textId="77777777" w:rsidR="0089468E" w:rsidRPr="0089468E" w:rsidRDefault="0089468E" w:rsidP="0089468E">
      <w:r w:rsidRPr="0089468E">
        <w:t xml:space="preserve">Лише за скаргами адвокатів і втручання керівництва Київської міської прокуратури виявлені й припинені порушення прокурора </w:t>
      </w:r>
      <w:proofErr w:type="spellStart"/>
      <w:r w:rsidRPr="0089468E">
        <w:t>Колягіна</w:t>
      </w:r>
      <w:proofErr w:type="spellEnd"/>
      <w:r w:rsidRPr="0089468E">
        <w:t xml:space="preserve"> В.О. та виконані вимоги ухвали суду, після чого </w:t>
      </w:r>
      <w:proofErr w:type="spellStart"/>
      <w:r w:rsidRPr="0089468E">
        <w:t>Колягіним</w:t>
      </w:r>
      <w:proofErr w:type="spellEnd"/>
      <w:r w:rsidRPr="0089468E">
        <w:t> В.О. 12.07.2024 складено та затверджено обвинувальний акт у кримінальному провадженні № (конфіденційна інформація) стосовно ОСОБА 4, який 19.07.2024 з додатками  направлено до суду для розгляду по суті.</w:t>
      </w:r>
    </w:p>
    <w:p w14:paraId="3649A448" w14:textId="77777777" w:rsidR="0089468E" w:rsidRPr="0089468E" w:rsidRDefault="0089468E" w:rsidP="0089468E">
      <w:r w:rsidRPr="0089468E">
        <w:t xml:space="preserve">          За таких обставин скаржник вважав, що у діях прокурора </w:t>
      </w:r>
      <w:proofErr w:type="spellStart"/>
      <w:r w:rsidRPr="0089468E">
        <w:t>Колягіна</w:t>
      </w:r>
      <w:proofErr w:type="spellEnd"/>
      <w:r w:rsidRPr="0089468E">
        <w:t xml:space="preserve"> В.О. вбачаються ознаки дисциплінарного проступку, передбаченого пунктами 1 (невиконання чи неналежне виконання службових обов’язків),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42301DAD" w14:textId="77777777" w:rsidR="0089468E" w:rsidRPr="0089468E" w:rsidRDefault="0089468E" w:rsidP="0089468E">
      <w:r w:rsidRPr="0089468E">
        <w:t>          </w:t>
      </w:r>
      <w:r w:rsidRPr="0089468E">
        <w:rPr>
          <w:b/>
          <w:bCs/>
        </w:rPr>
        <w:t>4. Обставини, встановлені під час дисциплінарного провадження</w:t>
      </w:r>
    </w:p>
    <w:p w14:paraId="4AEF58C1" w14:textId="77777777" w:rsidR="0089468E" w:rsidRPr="0089468E" w:rsidRDefault="0089468E" w:rsidP="0089468E">
      <w:r w:rsidRPr="0089468E">
        <w:t xml:space="preserve">          Заслухавши доповідача – члена Комісії Гарбузу Н.В., пояснення представника скаржника ОСОБА 1, прокурора </w:t>
      </w:r>
      <w:proofErr w:type="spellStart"/>
      <w:r w:rsidRPr="0089468E">
        <w:t>Колягіна</w:t>
      </w:r>
      <w:proofErr w:type="spellEnd"/>
      <w:r w:rsidRPr="0089468E">
        <w:t> В.О., вивчивши висновок та дослідивши матеріали перевірки, Комісією встановлено таке.</w:t>
      </w:r>
    </w:p>
    <w:p w14:paraId="5B2CB4F6" w14:textId="77777777" w:rsidR="0089468E" w:rsidRPr="0089468E" w:rsidRDefault="0089468E" w:rsidP="0089468E">
      <w:r w:rsidRPr="0089468E">
        <w:t>Слідчим відділом Дніпровського управління поліції Головного управління Національної поліції у місті Києві проводилось досудове розслідування у кримінальному провадженні № (конфіденційна інформація) за фактом вчиненого 21.05.2020 ОСОБА 4 та ОСОБА 5 розбійного нападу  на ОСОБА 2 та ОСОБА 3.</w:t>
      </w:r>
    </w:p>
    <w:p w14:paraId="5D271AD5" w14:textId="77777777" w:rsidR="0089468E" w:rsidRPr="0089468E" w:rsidRDefault="0089468E" w:rsidP="0089468E">
      <w:r w:rsidRPr="0089468E">
        <w:lastRenderedPageBreak/>
        <w:t>Згідно з постановою першого заступника керівника Київської місцевої прокуратури № 4 міста Києва ОСОБА 6 від 22.05.2020 процесуальне керівництво у кримінальному провадженні забезпечувалось групою прокурорів, старшим якої визначено ОСОБА 7.</w:t>
      </w:r>
    </w:p>
    <w:p w14:paraId="403D3293" w14:textId="77777777" w:rsidR="0089468E" w:rsidRPr="0089468E" w:rsidRDefault="0089468E" w:rsidP="0089468E">
      <w:r w:rsidRPr="0089468E">
        <w:t>Слідчим, за погодженням з прокурором ОСОБА 7, 22.05.2020 повідомлено про підозру ОСОБА 4 та ОСОБА 5 у вчиненні кримінального правопорушення за ознаками кримінального правопорушення, передбаченого частиною другою статті 187 КК України та відносно них 26.05.2020 застосовано запобіжні заходи – цілодобові домашні арешти.</w:t>
      </w:r>
    </w:p>
    <w:p w14:paraId="06C9F90A" w14:textId="77777777" w:rsidR="0089468E" w:rsidRPr="0089468E" w:rsidRDefault="0089468E" w:rsidP="0089468E">
      <w:r w:rsidRPr="0089468E">
        <w:t>Постановою керівника Київської місцевої прокуратури № 4 міста Києва ОСОБА 8 від 15.07.2020 строк досудового розслідування у кримінальному провадженні продовжено до трьох місяців – до 22.08.2020, а ухвалою слідчого судді Дніпровського районного суду міста Києва від  16.07.2020 стосовно підозрюваних ОСОБА 4 та ОСОБА 5 продовжено запобіжні заходи у вигляді цілодобових домашніх арештів в межах строку досудового розслідування.</w:t>
      </w:r>
    </w:p>
    <w:p w14:paraId="0D639AA0" w14:textId="77777777" w:rsidR="0089468E" w:rsidRPr="0089468E" w:rsidRDefault="0089468E" w:rsidP="0089468E">
      <w:r w:rsidRPr="0089468E">
        <w:t>Ухвалами слідчого судді Дніпровського районного суду міста Києва від 13.08.2020 продовжено строк досудового розслідування у кримінальному провадженні до чотирьох місяців – до 22.09.2020 та стосовно підозрюваних ОСОБА 4 та ОСОБА 5 продовжено запобіжні заходи у вигляді цілодобових домашніх арештів в межах строку досудового розслідування.</w:t>
      </w:r>
    </w:p>
    <w:p w14:paraId="412FA31F" w14:textId="77777777" w:rsidR="0089468E" w:rsidRPr="0089468E" w:rsidRDefault="0089468E" w:rsidP="0089468E">
      <w:r w:rsidRPr="0089468E">
        <w:t>Прокурором ОСОБА 7 16.09.2020 надано доручення слідчому про повідомлення підозрюваним ОСОБА 4, ОСОБА 5, їх захисникам та потерпілому ОСОБА 3 про завершення досудового розслідування та надання доступу до матеріалів кримінального провадження № (конфіденційна інформація).</w:t>
      </w:r>
    </w:p>
    <w:p w14:paraId="5B91C28A" w14:textId="77777777" w:rsidR="0089468E" w:rsidRPr="0089468E" w:rsidRDefault="0089468E" w:rsidP="0089468E">
      <w:r w:rsidRPr="0089468E">
        <w:t>Постановою прокурора ОСОБА 7 від 10.12.2020 матеріали досудового розслідування кримінального провадження № (конфіденційна інформація)  було відновлено після відкриття та із них виділено матеріали за підозрою ОСОБА 5 в окреме кримінальне провадження, якому присвоєно № (конфіденційна інформація). Того ж дня, на підставі доручення прокурора ОСОБА 7, слідчим матеріали кримінального провадження № (конфіденційна інформація) відкрито сторонам для ознайомлення.</w:t>
      </w:r>
    </w:p>
    <w:p w14:paraId="01E0FFA7" w14:textId="77777777" w:rsidR="0089468E" w:rsidRPr="0089468E" w:rsidRDefault="0089468E" w:rsidP="0089468E">
      <w:r w:rsidRPr="0089468E">
        <w:t>Наказом виконувача обов’язків керівника Київської міської прокуратури від 22.03.2021 № 822к  ОСОБА 7 звільнено з посади прокурора Київської місцевої прокуратури № 4 міста Києва та органів прокуратури, у зв’язку з неуспішним проходженням атестації, на підставі пункту 9 частини першої статті 51 Закону № 1697-VІІ.</w:t>
      </w:r>
    </w:p>
    <w:p w14:paraId="2FBC6324" w14:textId="77777777" w:rsidR="0089468E" w:rsidRPr="0089468E" w:rsidRDefault="0089468E" w:rsidP="0089468E">
      <w:r w:rsidRPr="0089468E">
        <w:lastRenderedPageBreak/>
        <w:t>Постановою керівника Дніпровської окружної прокуратури міста Києва  від 25.03.2021 змінено групу прокурорів у кримінальному провадженні, старшим якої визначено ОСОБА 9.</w:t>
      </w:r>
    </w:p>
    <w:p w14:paraId="69341BC4" w14:textId="77777777" w:rsidR="0089468E" w:rsidRPr="0089468E" w:rsidRDefault="0089468E" w:rsidP="0089468E">
      <w:r w:rsidRPr="0089468E">
        <w:t xml:space="preserve">Надалі, постановою керівника Дніпровської окружної прокуратури міста Києва від 14.04.2021 змінено групу прокурорів у кримінальному провадженні № (конфіденційна інформація), старшим якої визначено </w:t>
      </w:r>
      <w:proofErr w:type="spellStart"/>
      <w:r w:rsidRPr="0089468E">
        <w:t>Колягіна</w:t>
      </w:r>
      <w:proofErr w:type="spellEnd"/>
      <w:r w:rsidRPr="0089468E">
        <w:t xml:space="preserve"> В.О.</w:t>
      </w:r>
    </w:p>
    <w:p w14:paraId="0F1A2E2F" w14:textId="77777777" w:rsidR="0089468E" w:rsidRPr="0089468E" w:rsidRDefault="0089468E" w:rsidP="0089468E">
      <w:r w:rsidRPr="0089468E">
        <w:t>Ухвалою слідчого судді Дніпровського районного суду міста Києва від  04.06.2021 встановлено строк до 14.06.2021 для ознайомлення підозрюваному ОСОБА 4 та його захисникам з матеріалами кримінального провадження № (конфіденційна інформація).</w:t>
      </w:r>
    </w:p>
    <w:p w14:paraId="7A6A7DD6" w14:textId="77777777" w:rsidR="0089468E" w:rsidRPr="0089468E" w:rsidRDefault="0089468E" w:rsidP="0089468E">
      <w:r w:rsidRPr="0089468E">
        <w:t xml:space="preserve">Після надходження 15.06.2021 до Дніпровської окружної прокуратури міста Києва зі СВ Дніпровського УП ГУНП у місті Києві для затвердження обвинувального </w:t>
      </w:r>
      <w:proofErr w:type="spellStart"/>
      <w:r w:rsidRPr="0089468E">
        <w:t>акта</w:t>
      </w:r>
      <w:proofErr w:type="spellEnd"/>
      <w:r w:rsidRPr="0089468E">
        <w:t xml:space="preserve"> у кримінальному провадженні № (конфіденційна інформація), прокурором </w:t>
      </w:r>
      <w:proofErr w:type="spellStart"/>
      <w:r w:rsidRPr="0089468E">
        <w:t>Колягіним</w:t>
      </w:r>
      <w:proofErr w:type="spellEnd"/>
      <w:r w:rsidRPr="0089468E">
        <w:t xml:space="preserve"> В.О. затверджено обвинувальний акт стосовно ОСОБА 4, який 18.06.2021 скеровано до Дніпровського районного суду міста Києва для розгляду по суті. Відомості про скерування обвинувального </w:t>
      </w:r>
      <w:proofErr w:type="spellStart"/>
      <w:r w:rsidRPr="0089468E">
        <w:t>акта</w:t>
      </w:r>
      <w:proofErr w:type="spellEnd"/>
      <w:r w:rsidRPr="0089468E">
        <w:t xml:space="preserve"> до суду цього ж дня прокурором </w:t>
      </w:r>
      <w:proofErr w:type="spellStart"/>
      <w:r w:rsidRPr="0089468E">
        <w:t>Колягіним</w:t>
      </w:r>
      <w:proofErr w:type="spellEnd"/>
      <w:r w:rsidRPr="0089468E">
        <w:t xml:space="preserve"> В.О. </w:t>
      </w:r>
      <w:proofErr w:type="spellStart"/>
      <w:r w:rsidRPr="0089468E">
        <w:t>внесено</w:t>
      </w:r>
      <w:proofErr w:type="spellEnd"/>
      <w:r w:rsidRPr="0089468E">
        <w:t xml:space="preserve"> до Єдиного реєстру досудових розслідувань (далі – ЄРДР).</w:t>
      </w:r>
    </w:p>
    <w:p w14:paraId="626A86DB" w14:textId="77777777" w:rsidR="0089468E" w:rsidRPr="0089468E" w:rsidRDefault="0089468E" w:rsidP="0089468E">
      <w:r w:rsidRPr="0089468E">
        <w:t xml:space="preserve">Підтримання публічного обвинувачення в Дніпровському районному суді міста Києва у кримінальному провадженні № (конфіденційна інформація) стосовно ОСОБА 4 забезпечено безпосередньо прокурором </w:t>
      </w:r>
      <w:proofErr w:type="spellStart"/>
      <w:r w:rsidRPr="0089468E">
        <w:t>Колягіним</w:t>
      </w:r>
      <w:proofErr w:type="spellEnd"/>
      <w:r w:rsidRPr="0089468E">
        <w:t xml:space="preserve"> В.О.</w:t>
      </w:r>
    </w:p>
    <w:p w14:paraId="2BC4732D" w14:textId="77777777" w:rsidR="0089468E" w:rsidRPr="0089468E" w:rsidRDefault="0089468E" w:rsidP="0089468E">
      <w:r w:rsidRPr="0089468E">
        <w:t xml:space="preserve">Ухвалою Дніпровського районного суду міста Києва від 07.12.2021 задоволено клопотання захисника обвинуваченого ОСОБА 4 про повернення обвинувального </w:t>
      </w:r>
      <w:proofErr w:type="spellStart"/>
      <w:r w:rsidRPr="0089468E">
        <w:t>акта</w:t>
      </w:r>
      <w:proofErr w:type="spellEnd"/>
      <w:r w:rsidRPr="0089468E">
        <w:t xml:space="preserve"> прокурору.</w:t>
      </w:r>
    </w:p>
    <w:p w14:paraId="2A83433D" w14:textId="77777777" w:rsidR="0089468E" w:rsidRPr="0089468E" w:rsidRDefault="0089468E" w:rsidP="0089468E">
      <w:r w:rsidRPr="0089468E">
        <w:t xml:space="preserve">Вказане судове рішення мотивовано тим, що долучені до обвинувального </w:t>
      </w:r>
      <w:proofErr w:type="spellStart"/>
      <w:r w:rsidRPr="0089468E">
        <w:t>акта</w:t>
      </w:r>
      <w:proofErr w:type="spellEnd"/>
      <w:r w:rsidRPr="0089468E">
        <w:t xml:space="preserve"> додатки не містять даних про виконання вимог статті 293 КПК України, а саме відомостей про вручення копій відповідних матеріалів адвокатам та обвинуваченому ОСОБА 4.</w:t>
      </w:r>
    </w:p>
    <w:p w14:paraId="08B7565A" w14:textId="77777777" w:rsidR="0089468E" w:rsidRPr="0089468E" w:rsidRDefault="0089468E" w:rsidP="0089468E">
      <w:r w:rsidRPr="0089468E">
        <w:t xml:space="preserve">Також судом зазначено, що серед додатків до обвинуваченого </w:t>
      </w:r>
      <w:proofErr w:type="spellStart"/>
      <w:r w:rsidRPr="0089468E">
        <w:t>акта</w:t>
      </w:r>
      <w:proofErr w:type="spellEnd"/>
      <w:r w:rsidRPr="0089468E">
        <w:t xml:space="preserve"> долучено дані про направлення 18.06.2021 адвокату та обвинуваченому  ОСОБА 4 засобами поштового зв’язку копій обвинувального </w:t>
      </w:r>
      <w:proofErr w:type="spellStart"/>
      <w:r w:rsidRPr="0089468E">
        <w:t>акта</w:t>
      </w:r>
      <w:proofErr w:type="spellEnd"/>
      <w:r w:rsidRPr="0089468E">
        <w:t xml:space="preserve"> та реєстру матеріалів досудового розслідування, однак станом на момент проведення підготовчого судового засідання в рамках кримінального провадження № (конфіденційна інформація) відсутні будь-які відомості про отримання останніми вищезазначених матеріалів, не надано таких доказів і прокурором у підготовчому судовому засіданні.</w:t>
      </w:r>
    </w:p>
    <w:p w14:paraId="7C787057" w14:textId="77777777" w:rsidR="0089468E" w:rsidRPr="0089468E" w:rsidRDefault="0089468E" w:rsidP="0089468E">
      <w:r w:rsidRPr="0089468E">
        <w:lastRenderedPageBreak/>
        <w:t xml:space="preserve">Крім того, судом вказано, що доводи прокурора щодо можливості призначення судового розгляду на підставі обвинувального </w:t>
      </w:r>
      <w:proofErr w:type="spellStart"/>
      <w:r w:rsidRPr="0089468E">
        <w:t>акта</w:t>
      </w:r>
      <w:proofErr w:type="spellEnd"/>
      <w:r w:rsidRPr="0089468E">
        <w:t>, незважаючи на вищезазначені обставини, є такими, що не ґрунтуються на вимогах закону, оскільки кримінальним процесуальним законодавством чітко передбачено вичерпний перелік відомостей, які має містити обвинувальний акт, порядок його затвердження та вручення підозрюваному, захиснику, а також перелік додатків до нього.</w:t>
      </w:r>
    </w:p>
    <w:p w14:paraId="337ABBE8" w14:textId="77777777" w:rsidR="0089468E" w:rsidRPr="0089468E" w:rsidRDefault="0089468E" w:rsidP="0089468E">
      <w:r w:rsidRPr="0089468E">
        <w:t xml:space="preserve">При цьому, судом наголошено стороні обвинувачення на тому, що судовий розгляд справи призначається саме на підставі обвинувального </w:t>
      </w:r>
      <w:proofErr w:type="spellStart"/>
      <w:r w:rsidRPr="0089468E">
        <w:t>акта</w:t>
      </w:r>
      <w:proofErr w:type="spellEnd"/>
      <w:r w:rsidRPr="0089468E">
        <w:t>, складеного у відповідності із законом, тому суд не може усувати недоліки, які допущені на стадії досудового розслідування кримінального провадження, оскільки на судову гілку влади покладена функція щодо здійснення правосуддя, а не виконання обов’язків, покладених на сторону обвинувачення.</w:t>
      </w:r>
    </w:p>
    <w:p w14:paraId="06878854" w14:textId="77777777" w:rsidR="0089468E" w:rsidRPr="0089468E" w:rsidRDefault="0089468E" w:rsidP="0089468E">
      <w:r w:rsidRPr="0089468E">
        <w:t xml:space="preserve">Ухвала Дніпровського районного суду міста Києва від 07.12.2021 прокурором </w:t>
      </w:r>
      <w:proofErr w:type="spellStart"/>
      <w:r w:rsidRPr="0089468E">
        <w:t>Колягіним</w:t>
      </w:r>
      <w:proofErr w:type="spellEnd"/>
      <w:r w:rsidRPr="0089468E">
        <w:t xml:space="preserve"> В.О. не оскаржувалась.</w:t>
      </w:r>
    </w:p>
    <w:p w14:paraId="1885B837" w14:textId="77777777" w:rsidR="0089468E" w:rsidRPr="0089468E" w:rsidRDefault="0089468E" w:rsidP="0089468E">
      <w:r w:rsidRPr="0089468E">
        <w:t xml:space="preserve">Після надходження 21.12.2021 ухвали та обвинувального </w:t>
      </w:r>
      <w:proofErr w:type="spellStart"/>
      <w:r w:rsidRPr="0089468E">
        <w:t>акта</w:t>
      </w:r>
      <w:proofErr w:type="spellEnd"/>
      <w:r w:rsidRPr="0089468E">
        <w:t xml:space="preserve"> з додатками у кримінальному провадженні № (конфіденційна інформація) до Дніпровської окружної прокуратури міста Києва, заступником керівника окружної прокуратури того ж дня визначено </w:t>
      </w:r>
      <w:proofErr w:type="spellStart"/>
      <w:r w:rsidRPr="0089468E">
        <w:t>Колягіна</w:t>
      </w:r>
      <w:proofErr w:type="spellEnd"/>
      <w:r w:rsidRPr="0089468E">
        <w:t> В.О. виконавцем зазначеної ухвали із накладенням резолюції «до усунення недоліків до 24.12.2021».</w:t>
      </w:r>
    </w:p>
    <w:p w14:paraId="5CF8C436" w14:textId="77777777" w:rsidR="0089468E" w:rsidRPr="0089468E" w:rsidRDefault="0089468E" w:rsidP="0089468E">
      <w:r w:rsidRPr="0089468E">
        <w:t xml:space="preserve">Згідно з копією Книги обліку кримінальних проваджень Дніпровської окружної прокуратури міста Києва за 2021 рік, у Книзі наявний запис під порядковим номером 713 про повернення 21.12.2021 Дніпровським районним судом міста Києва до Дніпровської окружної прокуратури міста Києва обвинувального </w:t>
      </w:r>
      <w:proofErr w:type="spellStart"/>
      <w:r w:rsidRPr="0089468E">
        <w:t>акта</w:t>
      </w:r>
      <w:proofErr w:type="spellEnd"/>
      <w:r w:rsidRPr="0089468E">
        <w:t xml:space="preserve"> з додатками у кримінальному провадженні                                   № (конфіденційна інформація) стосовно ОСОБА 4 проти якого зазначене прізвище «</w:t>
      </w:r>
      <w:proofErr w:type="spellStart"/>
      <w:r w:rsidRPr="0089468E">
        <w:t>Колягін</w:t>
      </w:r>
      <w:proofErr w:type="spellEnd"/>
      <w:r w:rsidRPr="0089468E">
        <w:t>» та наявний підпис останнього про одержання 22.12.2021 вказаних документів.</w:t>
      </w:r>
    </w:p>
    <w:p w14:paraId="4E8C283A" w14:textId="77777777" w:rsidR="0089468E" w:rsidRPr="0089468E" w:rsidRDefault="0089468E" w:rsidP="0089468E">
      <w:r w:rsidRPr="0089468E">
        <w:t xml:space="preserve">Встановлено, що прокурором </w:t>
      </w:r>
      <w:proofErr w:type="spellStart"/>
      <w:r w:rsidRPr="0089468E">
        <w:t>Колягіним</w:t>
      </w:r>
      <w:proofErr w:type="spellEnd"/>
      <w:r w:rsidRPr="0089468E">
        <w:t xml:space="preserve"> В.О. з моменту повернення обвинувального </w:t>
      </w:r>
      <w:proofErr w:type="spellStart"/>
      <w:r w:rsidRPr="0089468E">
        <w:t>акта</w:t>
      </w:r>
      <w:proofErr w:type="spellEnd"/>
      <w:r w:rsidRPr="0089468E">
        <w:t xml:space="preserve"> судом не вживались процесуальні дії, які є необхідними для приведення цього </w:t>
      </w:r>
      <w:proofErr w:type="spellStart"/>
      <w:r w:rsidRPr="0089468E">
        <w:t>акта</w:t>
      </w:r>
      <w:proofErr w:type="spellEnd"/>
      <w:r w:rsidRPr="0089468E">
        <w:t xml:space="preserve"> у відповідність до вимог КПК України та забезпечення виконання ухвали Дніпровського районного суду міста Києва від 07.12.2021, зокрема, виклику у процесуальний спосіб адвокатів та обвинуваченого ОСОБА 4 з метою вручення під розписку останнім копій обвинувального </w:t>
      </w:r>
      <w:proofErr w:type="spellStart"/>
      <w:r w:rsidRPr="0089468E">
        <w:t>акта</w:t>
      </w:r>
      <w:proofErr w:type="spellEnd"/>
      <w:r w:rsidRPr="0089468E">
        <w:t xml:space="preserve"> та реєстру матеріалів досудового розслідування.</w:t>
      </w:r>
    </w:p>
    <w:p w14:paraId="71F02663" w14:textId="77777777" w:rsidR="0089468E" w:rsidRPr="0089468E" w:rsidRDefault="0089468E" w:rsidP="0089468E">
      <w:r w:rsidRPr="0089468E">
        <w:t xml:space="preserve">Крім того, прокурором </w:t>
      </w:r>
      <w:proofErr w:type="spellStart"/>
      <w:r w:rsidRPr="0089468E">
        <w:t>Колягіним</w:t>
      </w:r>
      <w:proofErr w:type="spellEnd"/>
      <w:r w:rsidRPr="0089468E">
        <w:t xml:space="preserve"> В.О., у порушення вимог пунктів 21.5, 31 наказу Генерального прокурора від 30.09.2021 № 309 «Про організацію діяльності прокурорів у кримінальному провадженні» (далі – Наказ № 309), </w:t>
      </w:r>
      <w:r w:rsidRPr="0089468E">
        <w:lastRenderedPageBreak/>
        <w:t>розділу 2 глави 2 пункту 1  Положення про Єдиний реєстр досудових розслідувань, порядок його формування та ведення, затвердженого наказом Генерального прокурора від 30.06.2020 № 298, у Єдиному реєстрі досудових розслідувань (далі – ЄРДР) та інформаційно-аналітичній системі «Обліку та статистики органів прокуратури» відомості про ухвалене судове рішення у кримінальному провадженні №(конфіденційна інформація) не відображено.</w:t>
      </w:r>
    </w:p>
    <w:p w14:paraId="24FDA4B2" w14:textId="77777777" w:rsidR="0089468E" w:rsidRPr="0089468E" w:rsidRDefault="0089468E" w:rsidP="0089468E">
      <w:r w:rsidRPr="0089468E">
        <w:t xml:space="preserve">Також після прийняття судового рішення </w:t>
      </w:r>
      <w:proofErr w:type="spellStart"/>
      <w:r w:rsidRPr="0089468E">
        <w:t>Колягін</w:t>
      </w:r>
      <w:proofErr w:type="spellEnd"/>
      <w:r w:rsidRPr="0089468E">
        <w:t xml:space="preserve"> В.О. не надав керівнику окружної прокуратури довідку про результати судового розгляду із зазначенням правової позиції прокурора щодо повернення судом обвинувального </w:t>
      </w:r>
      <w:proofErr w:type="spellStart"/>
      <w:r w:rsidRPr="0089468E">
        <w:t>акта</w:t>
      </w:r>
      <w:proofErr w:type="spellEnd"/>
      <w:r w:rsidRPr="0089468E">
        <w:t xml:space="preserve"> для подальшого скерування до підрозділів Київської міської прокуратури.</w:t>
      </w:r>
    </w:p>
    <w:p w14:paraId="31A3F68A" w14:textId="77777777" w:rsidR="0089468E" w:rsidRPr="0089468E" w:rsidRDefault="0089468E" w:rsidP="0089468E">
      <w:r w:rsidRPr="0089468E">
        <w:t>Згідно з відомостями ЄРДР до 27.06.2024 кримінальне провадження № (конфіденційна інформація) значилось направленим до Дніпровського районного суду міста Києва з обвинувальним актом.</w:t>
      </w:r>
    </w:p>
    <w:p w14:paraId="7A35D69C" w14:textId="77777777" w:rsidR="0089468E" w:rsidRPr="0089468E" w:rsidRDefault="0089468E" w:rsidP="0089468E">
      <w:r w:rsidRPr="0089468E">
        <w:t xml:space="preserve">Обвинувальний акт, після його повернення 21.12.2021 до окружної прокуратури з Дніпровського районного суду міста Києва, ні до органу досудового розслідування, ні до суду не скеровано та з 22.12.2021 він з матеріалами кримінального провадження перебував у службовому кабінеті прокурора </w:t>
      </w:r>
      <w:proofErr w:type="spellStart"/>
      <w:r w:rsidRPr="0089468E">
        <w:t>Колягіна</w:t>
      </w:r>
      <w:proofErr w:type="spellEnd"/>
      <w:r w:rsidRPr="0089468E">
        <w:t xml:space="preserve"> В.О.</w:t>
      </w:r>
    </w:p>
    <w:p w14:paraId="7E770DA3" w14:textId="77777777" w:rsidR="0089468E" w:rsidRPr="0089468E" w:rsidRDefault="0089468E" w:rsidP="0089468E">
      <w:r w:rsidRPr="0089468E">
        <w:t xml:space="preserve">Вказані обставини свідчать про неприйняття у кримінальному провадженні рішення, передбаченого кримінальним процесуальним законом та  приховування </w:t>
      </w:r>
      <w:proofErr w:type="spellStart"/>
      <w:r w:rsidRPr="0089468E">
        <w:t>Колягіним</w:t>
      </w:r>
      <w:proofErr w:type="spellEnd"/>
      <w:r w:rsidRPr="0089468E">
        <w:t xml:space="preserve"> В.О. упродовж тривалого часу факту повернення судом обвинувального акту, зволікання з його повторним скеруванням для розгляду до суду. Обвинувальний акт з реєстром у кримінальному провадженні прокурором </w:t>
      </w:r>
      <w:proofErr w:type="spellStart"/>
      <w:r w:rsidRPr="0089468E">
        <w:t>Колягіним</w:t>
      </w:r>
      <w:proofErr w:type="spellEnd"/>
      <w:r w:rsidRPr="0089468E">
        <w:t xml:space="preserve"> В.О. повторно передано до суду лише 19.07.2024, тобто через понад 2 роки 6 місяців з моменту його повернення прокурору згідно з ухвалою Дніпровського районного суду міста Києва від 07.12.2021.</w:t>
      </w:r>
    </w:p>
    <w:p w14:paraId="385326DE" w14:textId="77777777" w:rsidR="0089468E" w:rsidRPr="0089468E" w:rsidRDefault="0089468E" w:rsidP="0089468E">
      <w:r w:rsidRPr="0089468E">
        <w:t xml:space="preserve">Таким чином, внаслідок дій (бездіяльності) прокурора </w:t>
      </w:r>
      <w:proofErr w:type="spellStart"/>
      <w:r w:rsidRPr="0089468E">
        <w:t>Колягіна</w:t>
      </w:r>
      <w:proofErr w:type="spellEnd"/>
      <w:r w:rsidRPr="0089468E">
        <w:t xml:space="preserve"> В.О. як старшого групи прокурорів та прокурора у кримінальному провадженні № (конфіденційна інформація) допущено порушення приписів статей 2, 7 частини першої статті 21 КПК України, якими регламентовано обов’язок прокурора якнайшвидше, але не пізніше визначеного законом процесуального строку після повідомлення особі про підозру звернутись до суду з обвинувальним актом або закрити кримінальне провадження, що є гарантією фундаментального права людини на розгляд її справи упродовж розумного строку, закріпленого в пункті 1 статті 6 Конвенції про захист прав людини і основоположних свобод;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w:t>
      </w:r>
      <w:r w:rsidRPr="0089468E">
        <w:lastRenderedPageBreak/>
        <w:t>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6906E7D7" w14:textId="77777777" w:rsidR="0089468E" w:rsidRPr="0089468E" w:rsidRDefault="0089468E" w:rsidP="0089468E">
      <w:r w:rsidRPr="0089468E">
        <w:t> </w:t>
      </w:r>
    </w:p>
    <w:p w14:paraId="48F9111A" w14:textId="77777777" w:rsidR="0089468E" w:rsidRPr="0089468E" w:rsidRDefault="0089468E" w:rsidP="0089468E">
      <w:r w:rsidRPr="0089468E">
        <w:rPr>
          <w:b/>
          <w:bCs/>
        </w:rPr>
        <w:t>4.1  Короткий зміст висновку службового розслідування</w:t>
      </w:r>
    </w:p>
    <w:p w14:paraId="1611DECD" w14:textId="77777777" w:rsidR="0089468E" w:rsidRPr="0089468E" w:rsidRDefault="0089468E" w:rsidP="0089468E">
      <w:r w:rsidRPr="0089468E">
        <w:rPr>
          <w:b/>
          <w:bCs/>
        </w:rPr>
        <w:t> </w:t>
      </w:r>
    </w:p>
    <w:p w14:paraId="469D1578" w14:textId="77777777" w:rsidR="0089468E" w:rsidRPr="0089468E" w:rsidRDefault="0089468E" w:rsidP="0089468E">
      <w:r w:rsidRPr="0089468E">
        <w:t xml:space="preserve">Відповідно до наказу виконувача обов’язків керівника Київської міської прокуратури від 26 грудня 2024 року № 76 призначено та проведено службове розслідування за фактом можливого вчинення прокурором Дніпровської окружної прокуратури міста Києва </w:t>
      </w:r>
      <w:proofErr w:type="spellStart"/>
      <w:r w:rsidRPr="0089468E">
        <w:t>Колягіним</w:t>
      </w:r>
      <w:proofErr w:type="spellEnd"/>
      <w:r w:rsidRPr="0089468E">
        <w:t xml:space="preserve"> В.О. дій, що порочать звання прокурора і можуть викликати сумнів у його об’єктивності, неупередженості, незалежності, у чесності та непідкупності органів прокуратури при здійсненні  процесуального керівництва у кримінальному провадженні № (конфіденційна інформація) за обвинуваченням ОСОБА 4 у вчиненні кримінального правопорушення, передбаченого частиною другою статті 187 КК України та несвоєчасному скеруванні до суду обвинувального </w:t>
      </w:r>
      <w:proofErr w:type="spellStart"/>
      <w:r w:rsidRPr="0089468E">
        <w:t>акта</w:t>
      </w:r>
      <w:proofErr w:type="spellEnd"/>
      <w:r w:rsidRPr="0089468E">
        <w:t xml:space="preserve"> у цьому кримінальному провадженні.</w:t>
      </w:r>
    </w:p>
    <w:p w14:paraId="134D82E0" w14:textId="77777777" w:rsidR="0089468E" w:rsidRPr="0089468E" w:rsidRDefault="0089468E" w:rsidP="0089468E">
      <w:r w:rsidRPr="0089468E">
        <w:t xml:space="preserve">За змістом висновку службового розслідування встановлено, що в діях прокурора </w:t>
      </w:r>
      <w:proofErr w:type="spellStart"/>
      <w:r w:rsidRPr="0089468E">
        <w:t>Колягіна</w:t>
      </w:r>
      <w:proofErr w:type="spellEnd"/>
      <w:r w:rsidRPr="0089468E">
        <w:t xml:space="preserve"> В.О., яким допущено порушення вимог статей 2, 7, 9, 283, 293 КПК України, пунктів 21.5, 31 Наказу № 309, розділу 2 глави 2 пункту 1 Положення про Єдиний реєстр досудових розслідувань, порядок його формування та ведення, затвердженого наказом Генерального прокурора від 30.06.2020 № 298, вбачаються ознаки дисциплінарного проступку, що відповідно до пунктів 1, 5, 6 частини першої статті 43 Закону № 1697-</w:t>
      </w:r>
      <w:r w:rsidRPr="0089468E">
        <w:rPr>
          <w:lang w:val="ru-RU"/>
        </w:rPr>
        <w:t>VII</w:t>
      </w:r>
      <w:r w:rsidRPr="0089468E">
        <w:t>, є підставою для дисциплінарної відповідальності прокурора.</w:t>
      </w:r>
    </w:p>
    <w:p w14:paraId="1FA27C88" w14:textId="77777777" w:rsidR="0089468E" w:rsidRPr="0089468E" w:rsidRDefault="0089468E" w:rsidP="0089468E">
      <w:r w:rsidRPr="0089468E">
        <w:t> </w:t>
      </w:r>
    </w:p>
    <w:p w14:paraId="379026E1" w14:textId="77777777" w:rsidR="0089468E" w:rsidRPr="0089468E" w:rsidRDefault="0089468E" w:rsidP="0089468E">
      <w:r w:rsidRPr="0089468E">
        <w:rPr>
          <w:b/>
          <w:bCs/>
        </w:rPr>
        <w:t>5.</w:t>
      </w:r>
      <w:r w:rsidRPr="0089468E">
        <w:t> </w:t>
      </w:r>
      <w:r w:rsidRPr="0089468E">
        <w:rPr>
          <w:b/>
          <w:bCs/>
        </w:rPr>
        <w:t>Пояснення прокурора</w:t>
      </w:r>
    </w:p>
    <w:p w14:paraId="3030456E" w14:textId="77777777" w:rsidR="0089468E" w:rsidRPr="0089468E" w:rsidRDefault="0089468E" w:rsidP="0089468E">
      <w:r w:rsidRPr="0089468E">
        <w:t xml:space="preserve">Прокурор </w:t>
      </w:r>
      <w:proofErr w:type="spellStart"/>
      <w:r w:rsidRPr="0089468E">
        <w:t>Колягін</w:t>
      </w:r>
      <w:proofErr w:type="spellEnd"/>
      <w:r w:rsidRPr="0089468E">
        <w:t xml:space="preserve"> В.О.  з приводу обставин, викладених у дисциплінарній скарзі, які стосувалися направлення ним до суду обвинувального </w:t>
      </w:r>
      <w:proofErr w:type="spellStart"/>
      <w:r w:rsidRPr="0089468E">
        <w:t>акта</w:t>
      </w:r>
      <w:proofErr w:type="spellEnd"/>
      <w:r w:rsidRPr="0089468E">
        <w:t xml:space="preserve"> у кримінальному провадженні № (конфіденційна інформація) за обвинуваченням ОСОБА 4 у вчиненні кримінального правопорушення, передбаченого частиною другою статті 187 КК України, пояснив, що 14.04.2021 керівником Дніпровської окружної прокуратури міста Києва його призначено старшим групи прокурорів, які здійснювали процесуальне керівництво досудовим розслідуванням у цьому провадженні.</w:t>
      </w:r>
    </w:p>
    <w:p w14:paraId="46E44F92" w14:textId="77777777" w:rsidR="0089468E" w:rsidRPr="0089468E" w:rsidRDefault="0089468E" w:rsidP="0089468E">
      <w:r w:rsidRPr="0089468E">
        <w:lastRenderedPageBreak/>
        <w:t>          Оскільки сторона захисту затягувала строки досудового розслідування та не являлась для ознайомлення з матеріалами кримінального провадження, отримано ухвалу Дніпровського районного суду м. Києва щодо встановлення підозрюваному ОСОБА 4 та його захисникам строку для ознайомлення з матеріалами провадження до 14.06.2021.</w:t>
      </w:r>
    </w:p>
    <w:p w14:paraId="3FCD803C" w14:textId="77777777" w:rsidR="0089468E" w:rsidRPr="0089468E" w:rsidRDefault="0089468E" w:rsidP="0089468E">
      <w:r w:rsidRPr="0089468E">
        <w:t>          Розуміючи, що строки досудового розслідування у провадженні спливають, а ОСОБА 4 і його захисники умисно затягують терміни досудового розслідування та на виклики в поліцію і прокуратуру не являються, він погодив обвинувальний акт слідчого у цьому кримінальному провадженні, який 18.06.2021 направлено для розгляду до Дніпровського районного суду м. Києва, а його копії поштовим зв’язком надіслано обвинуваченому та його захисникам. </w:t>
      </w:r>
    </w:p>
    <w:p w14:paraId="49BD62BA" w14:textId="77777777" w:rsidR="0089468E" w:rsidRPr="0089468E" w:rsidRDefault="0089468E" w:rsidP="0089468E">
      <w:r w:rsidRPr="0089468E">
        <w:t xml:space="preserve">          Ухвалою Дніпровського районного суду м. Києва від 07.12.2021 вказаний обвинувальний акт повернуто прокурору для доопрацювання, оскільки у кримінальному провадженні були наявні процесуальні документи щодо завершення досудового розслідування та початок ознайомлення з матеріалами кримінального провадження, однак відсутні письмові повідомлення підозрюваного ОСОБА 4 та його захисників про направлення копії обвинувального </w:t>
      </w:r>
      <w:proofErr w:type="spellStart"/>
      <w:r w:rsidRPr="0089468E">
        <w:t>акта</w:t>
      </w:r>
      <w:proofErr w:type="spellEnd"/>
      <w:r w:rsidRPr="0089468E">
        <w:t xml:space="preserve"> та реєстру матеріалів досудового розслідування.</w:t>
      </w:r>
    </w:p>
    <w:p w14:paraId="018146C0" w14:textId="77777777" w:rsidR="0089468E" w:rsidRPr="0089468E" w:rsidRDefault="0089468E" w:rsidP="0089468E">
      <w:r w:rsidRPr="0089468E">
        <w:t xml:space="preserve">          Зазначив, що оскільки строки досудового розслідування у кримінальному провадженні закінчились, а наявними у матеріалах провадження доказами довести вину підозрюваного ОСОБА 4 у вчиненні кримінального правопорушення не вбачалось за можливе, </w:t>
      </w:r>
      <w:proofErr w:type="spellStart"/>
      <w:r w:rsidRPr="0089468E">
        <w:t>Колягін</w:t>
      </w:r>
      <w:proofErr w:type="spellEnd"/>
      <w:r w:rsidRPr="0089468E">
        <w:t> В.О. звертався до керівництва окружної прокуратури з приводу прийняття рішення в порядку статті 284 КПК України про закриття кримінального провадження, однак отримав відмову.</w:t>
      </w:r>
    </w:p>
    <w:p w14:paraId="5783EAAC" w14:textId="77777777" w:rsidR="0089468E" w:rsidRPr="0089468E" w:rsidRDefault="0089468E" w:rsidP="0089468E">
      <w:r w:rsidRPr="0089468E">
        <w:t xml:space="preserve">          Пояснив, що після початку повномасштабного вторгнення РФ певний час перебував за межами міста Києва, а після повернення в квітні 2024 року, для прийняття рішення про скерування обвинувального </w:t>
      </w:r>
      <w:proofErr w:type="spellStart"/>
      <w:r w:rsidRPr="0089468E">
        <w:t>акта</w:t>
      </w:r>
      <w:proofErr w:type="spellEnd"/>
      <w:r w:rsidRPr="0089468E">
        <w:t xml:space="preserve"> до суду, разом з працівниками поліції вживав заходи щодо виклику підозрюваного  ОСОБА 4, його адвокатів до Дніпровського УП ГУНП в м. Києві та Дніпровської окружної прокуратури міста Києва. Однак на телефонні дзвінки вони відмовились прибути за викликом до прокуратури, після чого один із адвокатів у травні 2024 року скерував до Офісу Генерального прокурора скаргу на те, що обвинувальний акт тривалий час не скеровується до суду.</w:t>
      </w:r>
    </w:p>
    <w:p w14:paraId="7ACEA7CB" w14:textId="77777777" w:rsidR="0089468E" w:rsidRPr="0089468E" w:rsidRDefault="0089468E" w:rsidP="0089468E">
      <w:r w:rsidRPr="0089468E">
        <w:t xml:space="preserve">          Вказав, що разом з працівниками поліції упродовж квітня-червня 2024 року здійснено неодноразовий виїзд за місцем проживання підозрюваного ОСОБА 4, якого не було вдома та він у телефонному режимі відмовлявся </w:t>
      </w:r>
      <w:r w:rsidRPr="0089468E">
        <w:lastRenderedPageBreak/>
        <w:t>виходити з дому і отримати повістки про виклик, а також повідомив про відмову від своїх адвокатів та обрання для захисту адвоката ОСОБА 10.</w:t>
      </w:r>
    </w:p>
    <w:p w14:paraId="6507FDD8" w14:textId="77777777" w:rsidR="0089468E" w:rsidRPr="0089468E" w:rsidRDefault="0089468E" w:rsidP="0089468E">
      <w:r w:rsidRPr="0089468E">
        <w:t xml:space="preserve">          Надалі, адвокат ОСОБА 10, після телефонної розмови та повідомлення про необхідність з’явитися для отримання обвинувального </w:t>
      </w:r>
      <w:proofErr w:type="spellStart"/>
      <w:r w:rsidRPr="0089468E">
        <w:t>акта</w:t>
      </w:r>
      <w:proofErr w:type="spellEnd"/>
      <w:r w:rsidRPr="0089468E">
        <w:t xml:space="preserve">, прибув до прокуратури і звернувся з клопотанням щодо ознайомлення з матеріалами кримінального провадження та речовими доказами. Адвокату </w:t>
      </w:r>
      <w:proofErr w:type="spellStart"/>
      <w:r w:rsidRPr="0089468E">
        <w:t>вручено</w:t>
      </w:r>
      <w:proofErr w:type="spellEnd"/>
      <w:r w:rsidRPr="0089468E">
        <w:t xml:space="preserve"> повістки про виклик підозрюваного ОСОБА 4 для їх передачі підозрюваному. Після ознайомлення з матеріалами кримінального провадження ним погоджено 12.07.2024 складений слідчим обвинувальний акт у кримінальному провадженні, який </w:t>
      </w:r>
      <w:proofErr w:type="spellStart"/>
      <w:r w:rsidRPr="0089468E">
        <w:t>вручено</w:t>
      </w:r>
      <w:proofErr w:type="spellEnd"/>
      <w:r w:rsidRPr="0089468E">
        <w:t xml:space="preserve"> підозрюваному, його адвокату та 19.07.2024 обвинувальний акт направлено для розгляду до суду.</w:t>
      </w:r>
    </w:p>
    <w:p w14:paraId="7EA24545" w14:textId="77777777" w:rsidR="0089468E" w:rsidRPr="0089468E" w:rsidRDefault="0089468E" w:rsidP="0089468E">
      <w:r w:rsidRPr="0089468E">
        <w:t> </w:t>
      </w:r>
    </w:p>
    <w:p w14:paraId="3248674C" w14:textId="77777777" w:rsidR="0089468E" w:rsidRPr="0089468E" w:rsidRDefault="0089468E" w:rsidP="0089468E">
      <w:r w:rsidRPr="0089468E">
        <w:rPr>
          <w:b/>
          <w:bCs/>
        </w:rPr>
        <w:t>6. Правові джерела, що підлягають застосуванню, та мотиви ухваленого Комісією рішення</w:t>
      </w:r>
    </w:p>
    <w:p w14:paraId="1EAF9292" w14:textId="77777777" w:rsidR="0089468E" w:rsidRPr="0089468E" w:rsidRDefault="0089468E" w:rsidP="0089468E">
      <w:r w:rsidRPr="0089468E">
        <w:t xml:space="preserve">При наданні юридичної оцінки діям прокурора </w:t>
      </w:r>
      <w:proofErr w:type="spellStart"/>
      <w:r w:rsidRPr="0089468E">
        <w:t>Колягіна</w:t>
      </w:r>
      <w:proofErr w:type="spellEnd"/>
      <w:r w:rsidRPr="0089468E">
        <w:t>  В.О., Комісія виходить з наступного.</w:t>
      </w:r>
    </w:p>
    <w:p w14:paraId="5096BB36" w14:textId="77777777" w:rsidR="0089468E" w:rsidRPr="0089468E" w:rsidRDefault="0089468E" w:rsidP="0089468E">
      <w:r w:rsidRPr="0089468E">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198EE18" w14:textId="77777777" w:rsidR="0089468E" w:rsidRPr="0089468E" w:rsidRDefault="0089468E" w:rsidP="0089468E">
      <w:r w:rsidRPr="0089468E">
        <w:t>Пунктом 2 частини другої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22F2E2A4" w14:textId="77777777" w:rsidR="0089468E" w:rsidRPr="0089468E" w:rsidRDefault="0089468E" w:rsidP="0089468E">
      <w:r w:rsidRPr="0089468E">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5AED71D6" w14:textId="77777777" w:rsidR="0089468E" w:rsidRPr="0089468E" w:rsidRDefault="0089468E" w:rsidP="0089468E">
      <w:r w:rsidRPr="0089468E">
        <w:t>Згідно зі статтею 3 Закону № 1697-VII діяльність прокуратури ґрунтується на засадах законності, справедливості, неупередженості та об’єктивності.</w:t>
      </w:r>
    </w:p>
    <w:p w14:paraId="62350AC9" w14:textId="77777777" w:rsidR="0089468E" w:rsidRPr="0089468E" w:rsidRDefault="0089468E" w:rsidP="0089468E">
      <w:r w:rsidRPr="0089468E">
        <w:t>Згідно з вимогами частини другої статті 16 Закону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7EBBE60" w14:textId="77777777" w:rsidR="0089468E" w:rsidRPr="0089468E" w:rsidRDefault="0089468E" w:rsidP="0089468E">
      <w:r w:rsidRPr="0089468E">
        <w:t xml:space="preserve">Відповідно до вимог пунктів 3, 4 частини четвертої статті 19 Закону № 1697-VII прокурор зобов’язаний діяти лише на підставі, в межах та у спосіб, що </w:t>
      </w:r>
      <w:r w:rsidRPr="0089468E">
        <w:lastRenderedPageBreak/>
        <w:t>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9F33E4C" w14:textId="77777777" w:rsidR="0089468E" w:rsidRPr="0089468E" w:rsidRDefault="0089468E" w:rsidP="0089468E">
      <w:r w:rsidRPr="0089468E">
        <w:t>Згідно зі статтею 2 КПК України завданням кримінального провадження є захист особи, суспільства та держави від кримінальних правопорушень, охорона прав, свобод та законних інтересів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23A99FC9" w14:textId="77777777" w:rsidR="0089468E" w:rsidRPr="0089468E" w:rsidRDefault="0089468E" w:rsidP="0089468E">
      <w:r w:rsidRPr="0089468E">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згоду на обов’язковість яких надано Верховною Радою України, вимог інших актів законодавства.</w:t>
      </w:r>
    </w:p>
    <w:p w14:paraId="3D63A202" w14:textId="77777777" w:rsidR="0089468E" w:rsidRPr="0089468E" w:rsidRDefault="0089468E" w:rsidP="0089468E">
      <w:r w:rsidRPr="0089468E">
        <w:t>Розумність строків є однією із засад кримінального провадження, передбачених статтею 7 КПК України.</w:t>
      </w:r>
    </w:p>
    <w:p w14:paraId="324B0536" w14:textId="77777777" w:rsidR="0089468E" w:rsidRPr="0089468E" w:rsidRDefault="0089468E" w:rsidP="0089468E">
      <w:r w:rsidRPr="0089468E">
        <w:t>Частиною першою статті 28 КПК України передбачено,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14:paraId="0313C455" w14:textId="77777777" w:rsidR="0089468E" w:rsidRPr="0089468E" w:rsidRDefault="0089468E" w:rsidP="0089468E">
      <w:r w:rsidRPr="0089468E">
        <w:t>Повноваження прокурора у кримінальному провадженні визначені частиною другою статті 36 КПК України, зокрема, передбачено, що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p>
    <w:p w14:paraId="285FB0F2" w14:textId="77777777" w:rsidR="0089468E" w:rsidRPr="0089468E" w:rsidRDefault="0089468E" w:rsidP="0089468E">
      <w:r w:rsidRPr="0089468E">
        <w:t>Згідно з частиною першою статті 37 КПК України у разі необхідності  керівник органу прокуратури може визначати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7A13F301" w14:textId="77777777" w:rsidR="0089468E" w:rsidRPr="0089468E" w:rsidRDefault="0089468E" w:rsidP="0089468E">
      <w:r w:rsidRPr="0089468E">
        <w:lastRenderedPageBreak/>
        <w:t>Відповідно до частини другої та третьої статті 37 КПК України прокурор здійснює повноваження прокурора у кримінальному провадженні з його початку до завершення.</w:t>
      </w:r>
    </w:p>
    <w:p w14:paraId="6A5E5BF5" w14:textId="77777777" w:rsidR="0089468E" w:rsidRPr="0089468E" w:rsidRDefault="0089468E" w:rsidP="0089468E">
      <w:r w:rsidRPr="0089468E">
        <w:t>Статтею 283 КПК України визначено, що прокурор зобов’язаний у найкоротший строк після повідомлення особі про підозру здійснити одну з таких дій: закрити кримінальне провадження; звернутися до суду з клопотанням про звільнення особи від кримінальної відповідальності; звернутися до суду з обвинувальним актом, клопотанням про застосування примусових заходів медичного або виховного характеру.</w:t>
      </w:r>
    </w:p>
    <w:p w14:paraId="40FAA3BD" w14:textId="77777777" w:rsidR="0089468E" w:rsidRPr="0089468E" w:rsidRDefault="0089468E" w:rsidP="0089468E">
      <w:r w:rsidRPr="0089468E">
        <w:t>Обов’язок прокурора якнайшвидше, але не пізніше визначеного законом процесуального строку після повідомлення особі про підозру звернутись до суду з обвинувальним актом або закрити кримінальне провадження, є гарантією фундаментального права людини на розгляд її справи упродовж розумного строку, закріпленого в пункті 1 статті 6 Конвенції про захист прав людини і основоположних свобод (далі – Конвенція), передбаченого статтею 7, частиною першою статті 21 КПК України, що підтверджується усталеною практикою Європейського суду з прав людини.</w:t>
      </w:r>
    </w:p>
    <w:p w14:paraId="6A686C6A" w14:textId="77777777" w:rsidR="0089468E" w:rsidRPr="0089468E" w:rsidRDefault="0089468E" w:rsidP="0089468E">
      <w:r w:rsidRPr="0089468E">
        <w:t>Так, Велика палата Європейського суду з прав людини у пункті 68 рішення у справі Карт проти Туреччини (</w:t>
      </w:r>
      <w:proofErr w:type="spellStart"/>
      <w:r w:rsidRPr="0089468E">
        <w:t>Kart</w:t>
      </w:r>
      <w:proofErr w:type="spellEnd"/>
      <w:r w:rsidRPr="0089468E">
        <w:t xml:space="preserve"> v. </w:t>
      </w:r>
      <w:proofErr w:type="spellStart"/>
      <w:r w:rsidRPr="0089468E">
        <w:t>Turkey</w:t>
      </w:r>
      <w:proofErr w:type="spellEnd"/>
      <w:r w:rsidRPr="0089468E">
        <w:t xml:space="preserve">, заява № 8917/05) зазначила, що право на розгляд справи протягом розумного строку базується на необхідності гарантувати, що обвинуваченим доведеться не залишатись занадто довго у стані невизначеності щодо результатів кримінальних звинувачень проти них. Так само Європейський суд з прав людини у пункті 18 рішення в справі </w:t>
      </w:r>
      <w:proofErr w:type="spellStart"/>
      <w:r w:rsidRPr="0089468E">
        <w:t>Вемхофф</w:t>
      </w:r>
      <w:proofErr w:type="spellEnd"/>
      <w:r w:rsidRPr="0089468E">
        <w:t xml:space="preserve"> проти Німеччини (</w:t>
      </w:r>
      <w:proofErr w:type="spellStart"/>
      <w:r w:rsidRPr="0089468E">
        <w:t>Wemhoff</w:t>
      </w:r>
      <w:proofErr w:type="spellEnd"/>
      <w:r w:rsidRPr="0089468E">
        <w:t xml:space="preserve"> v. </w:t>
      </w:r>
      <w:proofErr w:type="spellStart"/>
      <w:r w:rsidRPr="0089468E">
        <w:t>Germany</w:t>
      </w:r>
      <w:proofErr w:type="spellEnd"/>
      <w:r w:rsidRPr="0089468E">
        <w:t>, заява № 2122/64) вказував, що чітка мета відповідного положення пункту 1 статті 6  Конвенції у кримінальних справах полягає у забезпеченні того, щоби обвинувачені особи не перебували занадто довго під обвинуваченням та обвинувачення було визначене.</w:t>
      </w:r>
    </w:p>
    <w:p w14:paraId="431407C8" w14:textId="77777777" w:rsidR="0089468E" w:rsidRPr="0089468E" w:rsidRDefault="0089468E" w:rsidP="0089468E">
      <w:r w:rsidRPr="0089468E">
        <w:t>Згідно з пунктом 3 частини третьої статті 314 КПК України у підготовчому судовому засіданні суд має право прийняти такі рішення, зокрема,  повернути обвинувальний акт, клопотання про застосування примусових заходів медичного або виховного характеру прокурору, якщо вони не відповідають вимогам цього Кодексу.</w:t>
      </w:r>
    </w:p>
    <w:p w14:paraId="727B655C" w14:textId="77777777" w:rsidR="0089468E" w:rsidRPr="0089468E" w:rsidRDefault="0089468E" w:rsidP="0089468E">
      <w:r w:rsidRPr="0089468E">
        <w:t xml:space="preserve">Положеннями частини першої та другої статті 11 Кодексу професійної етики та поведінки прокурорів, затвердженого 27 квітня 2017 року всеукраїнською конференцією прокурорів (далі – Кодекс)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w:t>
      </w:r>
      <w:r w:rsidRPr="0089468E">
        <w:lastRenderedPageBreak/>
        <w:t>службових обов’язків сприяти підвищенню авторитету прокуратури та зміцненню довіри громадян до неї.</w:t>
      </w:r>
    </w:p>
    <w:p w14:paraId="02EC753C" w14:textId="77777777" w:rsidR="0089468E" w:rsidRPr="0089468E" w:rsidRDefault="0089468E" w:rsidP="0089468E">
      <w:r w:rsidRPr="0089468E">
        <w:t xml:space="preserve">Статтею 15 Кодексу передбачено, що прокурор повинен здійснювати службові повноваження сумлінно, </w:t>
      </w:r>
      <w:proofErr w:type="spellStart"/>
      <w:r w:rsidRPr="0089468E">
        <w:t>компетентно</w:t>
      </w:r>
      <w:proofErr w:type="spellEnd"/>
      <w:r w:rsidRPr="0089468E">
        <w:t xml:space="preserve">, вчасно і </w:t>
      </w:r>
      <w:proofErr w:type="spellStart"/>
      <w:r w:rsidRPr="0089468E">
        <w:t>відповідально</w:t>
      </w:r>
      <w:proofErr w:type="spellEnd"/>
      <w:r w:rsidRPr="0089468E">
        <w:t>,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445A272F" w14:textId="77777777" w:rsidR="0089468E" w:rsidRPr="0089468E" w:rsidRDefault="0089468E" w:rsidP="0089468E">
      <w:r w:rsidRPr="0089468E">
        <w:t xml:space="preserve">Окрім цього, згідно з 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9468E">
        <w:t>професійно</w:t>
      </w:r>
      <w:proofErr w:type="spellEnd"/>
      <w:r w:rsidRPr="0089468E">
        <w:t>, відповідно до закону, правил та етики їх професії, в будь-який час дотримуватись найбільш високих норм чесності.</w:t>
      </w:r>
    </w:p>
    <w:p w14:paraId="519E0C3E" w14:textId="77777777" w:rsidR="0089468E" w:rsidRPr="0089468E" w:rsidRDefault="0089468E" w:rsidP="0089468E">
      <w:r w:rsidRPr="0089468E">
        <w:t>Критерії, вимоги щодо ефективності виконання повноважень прокурором у сфері процесуального керівництва у кримінальних провадженнях встановлено відповідними нормами КПК України, наказом  № 309.</w:t>
      </w:r>
    </w:p>
    <w:p w14:paraId="37489305" w14:textId="77777777" w:rsidR="0089468E" w:rsidRPr="0089468E" w:rsidRDefault="0089468E" w:rsidP="0089468E">
      <w:r w:rsidRPr="0089468E">
        <w:t xml:space="preserve">Відповідно до пункту 7 наказу № 309 нагляд за додержанням законів під час проведення досудового розслідування слідчими та </w:t>
      </w:r>
      <w:proofErr w:type="spellStart"/>
      <w:r w:rsidRPr="0089468E">
        <w:t>дізнавачами</w:t>
      </w:r>
      <w:proofErr w:type="spellEnd"/>
      <w:r w:rsidRPr="0089468E">
        <w:t xml:space="preserve"> органів Національної поліції України  в окружних прокуратурах забезпечують прокурори окружних прокуратур.</w:t>
      </w:r>
    </w:p>
    <w:p w14:paraId="763D0140" w14:textId="77777777" w:rsidR="0089468E" w:rsidRPr="0089468E" w:rsidRDefault="0089468E" w:rsidP="0089468E">
      <w:r w:rsidRPr="0089468E">
        <w:t>Відповідно до пунктів 21.5, 31 наказу № 309 передбачено обов’язок прокурорів у судовому провадженні відповідно до вимог законодавства забезпечувати своєчасне внесення до відповідної інформаційно-аналітичної системи обліку та статистики органів прокуратури відомостей про ухвалене судове рішення у кримінальному провадженні, а впродовж п’яти діб із дня ухвалення судового рішення також зазначати про свою позицію щодо його законності та наявності підстав для апеляційного, касаційного оскарження.</w:t>
      </w:r>
    </w:p>
    <w:p w14:paraId="1D65FDAC" w14:textId="77777777" w:rsidR="0089468E" w:rsidRPr="0089468E" w:rsidRDefault="0089468E" w:rsidP="0089468E">
      <w:r w:rsidRPr="0089468E">
        <w:t xml:space="preserve">Згідно з розділом 2 главою 2 пунктом 1 Положення про Єдиний реєстр досудових розслідувань, порядок його формування та ведення, затвердженого наказом Генерального прокурора від 30.06.2020 № 298, внесення відомостей до Реєстру здійснюється з дотриманням строків, визначених КПК України та цим положенням, а саме: повернення судом кримінального провадження, обвинувального </w:t>
      </w:r>
      <w:proofErr w:type="spellStart"/>
      <w:r w:rsidRPr="0089468E">
        <w:t>акта</w:t>
      </w:r>
      <w:proofErr w:type="spellEnd"/>
      <w:r w:rsidRPr="0089468E">
        <w:t xml:space="preserve">, клопотання про застосування примусових заходів виховного або медичного характеру у порядку частини третьої статті 314, </w:t>
      </w:r>
      <w:r w:rsidRPr="0089468E">
        <w:lastRenderedPageBreak/>
        <w:t>частини четвертої статті 288, частини другої статті 407 КПК України, підпункту 5 пункту 4 Прикінцевих та перехідних положень Закону України № 2617-</w:t>
      </w:r>
      <w:r w:rsidRPr="0089468E">
        <w:rPr>
          <w:lang w:val="en-US"/>
        </w:rPr>
        <w:t>V</w:t>
      </w:r>
      <w:r w:rsidRPr="0089468E">
        <w:t>ІІ від 22.11.2018 – упродовж 24 годин з моменту надходження із суду матеріалів до прокурора.</w:t>
      </w:r>
    </w:p>
    <w:p w14:paraId="6CC1680E" w14:textId="77777777" w:rsidR="0089468E" w:rsidRPr="0089468E" w:rsidRDefault="0089468E" w:rsidP="0089468E">
      <w:r w:rsidRPr="0089468E">
        <w:t>Аналогічний обов’язок закріплений в розділі 2 глави 2 пункті 1 Положення про Єдиний реєстр досудових розслідувань, порядок його формування та ведення, затвердженого наказом Генерального прокурора від 17.08.2023 № 231.</w:t>
      </w:r>
    </w:p>
    <w:p w14:paraId="52C1C03E" w14:textId="77777777" w:rsidR="0089468E" w:rsidRPr="0089468E" w:rsidRDefault="0089468E" w:rsidP="0089468E">
      <w:r w:rsidRPr="0089468E">
        <w:t xml:space="preserve">Таким чином, при поверненні матеріалів із суду до прокуратури необхідно </w:t>
      </w:r>
      <w:proofErr w:type="spellStart"/>
      <w:r w:rsidRPr="0089468E">
        <w:t>внести</w:t>
      </w:r>
      <w:proofErr w:type="spellEnd"/>
      <w:r w:rsidRPr="0089468E">
        <w:t xml:space="preserve"> відомості до Реєстру упродовж 24 годин з моменту надходження матеріалів до прокурора, вказавши підставу повернення.  </w:t>
      </w:r>
    </w:p>
    <w:p w14:paraId="6DF8FEBC" w14:textId="77777777" w:rsidR="0089468E" w:rsidRPr="0089468E" w:rsidRDefault="0089468E" w:rsidP="0089468E">
      <w:r w:rsidRPr="0089468E">
        <w:t xml:space="preserve">Безпосередні службові обов’язки прокурора </w:t>
      </w:r>
      <w:proofErr w:type="spellStart"/>
      <w:r w:rsidRPr="0089468E">
        <w:t>Колягіна</w:t>
      </w:r>
      <w:proofErr w:type="spellEnd"/>
      <w:r w:rsidRPr="0089468E">
        <w:t> О.В., на час викладених у дисциплінарній скарзі обставин, закріплено у розподілі функціональних обов’язків між керівництвом та працівниками Дніпровської окружної прокуратури міста Києва наказом керівника окружної прокуратури від  23.03.2021 № 18, від 08.06.2021 № 53, від 13.10.2021 № 78, від 08.11.2021 № 82, від 17.02.2022 № 53, від 05.10.2022 № 46, від 07.04.2023 № 12, від 25.08.2023 № 35, від 29.09.2023 № 49, від 19.01.2024 № 4, від 15.04.2024 № 21, від 19.07.2024 № 52.</w:t>
      </w:r>
    </w:p>
    <w:p w14:paraId="045167F0" w14:textId="77777777" w:rsidR="0089468E" w:rsidRPr="0089468E" w:rsidRDefault="0089468E" w:rsidP="0089468E">
      <w:r w:rsidRPr="0089468E">
        <w:t xml:space="preserve">Згідно цього розподілу серед іншого на нього покладено обов’язки із здійснення нагляду за додержанням законів під час досудового розслідування, в тому числі у формі процесуального керівництва у кримінальних провадженнях, які розслідуються слідчими та </w:t>
      </w:r>
      <w:proofErr w:type="spellStart"/>
      <w:r w:rsidRPr="0089468E">
        <w:t>дізнавачами</w:t>
      </w:r>
      <w:proofErr w:type="spellEnd"/>
      <w:r w:rsidRPr="0089468E">
        <w:t xml:space="preserve"> Дніпровського УП ГУНП у місті Києві; підтримання публічного обвинувачення, контроль за участю прокурорів у судовому розгляді кримінальних справ, направлених до суду за КПК України в редакції 1960 року, забезпечення оскарження судових рішень; інші обов’язки, визначені вказаним наказом для всіх прокурорів Дніпровської окружної прокуратури міста Києва.</w:t>
      </w:r>
    </w:p>
    <w:p w14:paraId="420D1C8F" w14:textId="77777777" w:rsidR="0089468E" w:rsidRPr="0089468E" w:rsidRDefault="0089468E" w:rsidP="0089468E">
      <w:r w:rsidRPr="0089468E">
        <w:t xml:space="preserve">Дисциплінарне провадження стосовно прокурора </w:t>
      </w:r>
      <w:proofErr w:type="spellStart"/>
      <w:r w:rsidRPr="0089468E">
        <w:t>Колягіна</w:t>
      </w:r>
      <w:proofErr w:type="spellEnd"/>
      <w:r w:rsidRPr="0089468E">
        <w:t xml:space="preserve"> В.О. відкрито у зв’язку з можливим неналежним виконанням чи невиконанням ним службових обов’язків.</w:t>
      </w:r>
    </w:p>
    <w:p w14:paraId="0C0D6089" w14:textId="77777777" w:rsidR="0089468E" w:rsidRPr="0089468E" w:rsidRDefault="0089468E" w:rsidP="0089468E">
      <w:r w:rsidRPr="0089468E">
        <w:t>Наявність або відсутність обставин (фактів), що обґрунтовують доводи дисциплінарної скарги та інші обставини, які мають значення для прийняття рішення у дисциплінарному провадженні, можуть встановлюватися письмовими, речовими електронними доказами та поясненнями посадових або службових осіб органів прокуратури.</w:t>
      </w:r>
    </w:p>
    <w:p w14:paraId="783D1F4A" w14:textId="77777777" w:rsidR="0089468E" w:rsidRPr="0089468E" w:rsidRDefault="0089468E" w:rsidP="0089468E">
      <w:r w:rsidRPr="0089468E">
        <w:t xml:space="preserve">Оцінку дій </w:t>
      </w:r>
      <w:proofErr w:type="spellStart"/>
      <w:r w:rsidRPr="0089468E">
        <w:t>Колягіна</w:t>
      </w:r>
      <w:proofErr w:type="spellEnd"/>
      <w:r w:rsidRPr="0089468E">
        <w:t xml:space="preserve"> В.О. проведено на підставі матеріалів, зібраних під час дисциплінарного провадження.</w:t>
      </w:r>
    </w:p>
    <w:p w14:paraId="5BE64A93" w14:textId="77777777" w:rsidR="0089468E" w:rsidRPr="0089468E" w:rsidRDefault="0089468E" w:rsidP="0089468E">
      <w:proofErr w:type="spellStart"/>
      <w:r w:rsidRPr="0089468E">
        <w:lastRenderedPageBreak/>
        <w:t>Колягін</w:t>
      </w:r>
      <w:proofErr w:type="spellEnd"/>
      <w:r w:rsidRPr="0089468E">
        <w:t> В.О. має статус прокурора та за загальними правилами, викладеними у статті 19 Закону № 1697-VII, на нього покладено обов’язки неухильного дотримання присяги прокурора.</w:t>
      </w:r>
    </w:p>
    <w:p w14:paraId="2CC7CA70" w14:textId="77777777" w:rsidR="0089468E" w:rsidRPr="0089468E" w:rsidRDefault="0089468E" w:rsidP="0089468E">
      <w:r w:rsidRPr="0089468E">
        <w:t xml:space="preserve">Склавши Присягу, зміст якої наведено у статті 36 Закону № 1697-VII, прокурор </w:t>
      </w:r>
      <w:proofErr w:type="spellStart"/>
      <w:r w:rsidRPr="0089468E">
        <w:t>Колягін</w:t>
      </w:r>
      <w:proofErr w:type="spellEnd"/>
      <w:r w:rsidRPr="0089468E">
        <w:t> В.О. серед іншого, взяв на себе обов’язок додержуватися Конституції, чинного законодавства України, нормативно-правових актів Генерального прокурора, вказівок керівництва, що прямо стосуються реалізації прокурором функцій прокуратури, виданих в письмовій формі в межах повноважень, визначених законом.</w:t>
      </w:r>
    </w:p>
    <w:p w14:paraId="07ADE6C9" w14:textId="77777777" w:rsidR="0089468E" w:rsidRPr="0089468E" w:rsidRDefault="0089468E" w:rsidP="0089468E">
      <w:r w:rsidRPr="0089468E">
        <w:t xml:space="preserve">При наданні оцінки обставинам цього дисциплінарного провадження  Комісія діє виключно в рамках компетенції, встановленої Законом, тобто оцінює тільки ті факти, які можуть свідчити про наявність або відсутність в діях прокурора </w:t>
      </w:r>
      <w:proofErr w:type="spellStart"/>
      <w:r w:rsidRPr="0089468E">
        <w:t>Колягіна</w:t>
      </w:r>
      <w:proofErr w:type="spellEnd"/>
      <w:r w:rsidRPr="0089468E">
        <w:t xml:space="preserve"> В.О. складу дисциплінарного проступку та ступінь його вини, а тому дії прокурора, зазначені у дисциплінарній скарзі, слід розглядати через призму їх відповідності чи невідповідності вимогам законів та нормативно-правових актів.</w:t>
      </w:r>
    </w:p>
    <w:p w14:paraId="357B540F" w14:textId="77777777" w:rsidR="0089468E" w:rsidRPr="0089468E" w:rsidRDefault="0089468E" w:rsidP="0089468E">
      <w:r w:rsidRPr="0089468E">
        <w:t>З урахуванням встановлених під час перевірки у дисциплінарному провадженні обставин, Комісія вважає, що доводи дисциплінарної скарги знайшли своє підтвердження.</w:t>
      </w:r>
    </w:p>
    <w:p w14:paraId="57548F47" w14:textId="77777777" w:rsidR="0089468E" w:rsidRPr="0089468E" w:rsidRDefault="0089468E" w:rsidP="0089468E">
      <w:r w:rsidRPr="0089468E">
        <w:t>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620969BD" w14:textId="77777777" w:rsidR="0089468E" w:rsidRPr="0089468E" w:rsidRDefault="0089468E" w:rsidP="0089468E">
      <w:r w:rsidRPr="0089468E">
        <w:t xml:space="preserve">Прокурор </w:t>
      </w:r>
      <w:proofErr w:type="spellStart"/>
      <w:r w:rsidRPr="0089468E">
        <w:t>Колягін</w:t>
      </w:r>
      <w:proofErr w:type="spellEnd"/>
      <w:r w:rsidRPr="0089468E">
        <w:t xml:space="preserve"> В.О., здійснюючи нагляд за додержанням законів під час проведення досудового розслідування у кримінальному провадженні № (конфіденційна інформація) у формі процесуального керівництва, реалізуючи свої повноваження, мав забезпечити виконання завдань кримінального провадження з дотриманням його загальних засад, принципу законності, тобто неухильного додержання вимог Конституції України, КПК України, вимог інших нормативно-правових актів.</w:t>
      </w:r>
    </w:p>
    <w:p w14:paraId="1E2A546C" w14:textId="77777777" w:rsidR="0089468E" w:rsidRPr="0089468E" w:rsidRDefault="0089468E" w:rsidP="0089468E">
      <w:r w:rsidRPr="0089468E">
        <w:t xml:space="preserve">Після скерування 18.06.2021 обвинувального </w:t>
      </w:r>
      <w:proofErr w:type="spellStart"/>
      <w:r w:rsidRPr="0089468E">
        <w:t>акта</w:t>
      </w:r>
      <w:proofErr w:type="spellEnd"/>
      <w:r w:rsidRPr="0089468E">
        <w:t xml:space="preserve"> у кримінальному провадженні № (конфіденційна інформація) до Дніпровського районного суду міста Києва, прокурором </w:t>
      </w:r>
      <w:proofErr w:type="spellStart"/>
      <w:r w:rsidRPr="0089468E">
        <w:t>Колягіним</w:t>
      </w:r>
      <w:proofErr w:type="spellEnd"/>
      <w:r w:rsidRPr="0089468E">
        <w:t xml:space="preserve"> В.О. забезпечено участь під час проведення 07.12.2021 підготовчого судового засідання у даному кримінальному провадженні. Проте, всупереч висловленій ним позиції у судовому засіданні, прокурор </w:t>
      </w:r>
      <w:proofErr w:type="spellStart"/>
      <w:r w:rsidRPr="0089468E">
        <w:t>Колягін</w:t>
      </w:r>
      <w:proofErr w:type="spellEnd"/>
      <w:r w:rsidRPr="0089468E">
        <w:t xml:space="preserve"> В.О. на ухвалу суду від 07.12.2021 про повернення </w:t>
      </w:r>
      <w:r w:rsidRPr="0089468E">
        <w:lastRenderedPageBreak/>
        <w:t xml:space="preserve">обвинувального </w:t>
      </w:r>
      <w:proofErr w:type="spellStart"/>
      <w:r w:rsidRPr="0089468E">
        <w:t>акта</w:t>
      </w:r>
      <w:proofErr w:type="spellEnd"/>
      <w:r w:rsidRPr="0089468E">
        <w:t xml:space="preserve"> стосовно ОСОБА 4 прокурору, не відреагував та в апеляційному порядку не оскаржив.</w:t>
      </w:r>
    </w:p>
    <w:p w14:paraId="58F58820" w14:textId="77777777" w:rsidR="0089468E" w:rsidRPr="0089468E" w:rsidRDefault="0089468E" w:rsidP="0089468E">
      <w:r w:rsidRPr="0089468E">
        <w:t xml:space="preserve">Крім того, прокурором </w:t>
      </w:r>
      <w:proofErr w:type="spellStart"/>
      <w:r w:rsidRPr="0089468E">
        <w:t>Колягіним</w:t>
      </w:r>
      <w:proofErr w:type="spellEnd"/>
      <w:r w:rsidRPr="0089468E">
        <w:t xml:space="preserve"> В.О., у порушення вимог пунктів 21.5, 31 наказу № 309, розділу 2 глави 2 пункту 1  Положення про Єдиний реєстр досудових розслідувань, порядок його формування та ведення, у ЄРДР та інформаційно-аналітичній системі «Обліку та статистики органів прокуратури» відомості про ухвалене судове рішення у кримінальному провадженні № (конфіденційна інформація) не відображено.</w:t>
      </w:r>
    </w:p>
    <w:p w14:paraId="5E742C1C" w14:textId="77777777" w:rsidR="0089468E" w:rsidRPr="0089468E" w:rsidRDefault="0089468E" w:rsidP="0089468E">
      <w:r w:rsidRPr="0089468E">
        <w:t xml:space="preserve">Після прийняття судового рішення </w:t>
      </w:r>
      <w:proofErr w:type="spellStart"/>
      <w:r w:rsidRPr="0089468E">
        <w:t>Колягін</w:t>
      </w:r>
      <w:proofErr w:type="spellEnd"/>
      <w:r w:rsidRPr="0089468E">
        <w:t xml:space="preserve"> В.О. не надав керівнику окружної прокуратури довідку про результати судового розгляду із зазначенням правової позиції прокурора щодо повернення судом обвинувального </w:t>
      </w:r>
      <w:proofErr w:type="spellStart"/>
      <w:r w:rsidRPr="0089468E">
        <w:t>акта</w:t>
      </w:r>
      <w:proofErr w:type="spellEnd"/>
      <w:r w:rsidRPr="0089468E">
        <w:t xml:space="preserve"> для подальшого скерування до підрозділів Київської міської прокуратури.</w:t>
      </w:r>
    </w:p>
    <w:p w14:paraId="29CD0B02" w14:textId="77777777" w:rsidR="0089468E" w:rsidRPr="0089468E" w:rsidRDefault="0089468E" w:rsidP="0089468E">
      <w:r w:rsidRPr="0089468E">
        <w:t xml:space="preserve">З моменту повернення обвинувального </w:t>
      </w:r>
      <w:proofErr w:type="spellStart"/>
      <w:r w:rsidRPr="0089468E">
        <w:t>акта</w:t>
      </w:r>
      <w:proofErr w:type="spellEnd"/>
      <w:r w:rsidRPr="0089468E">
        <w:t xml:space="preserve"> судом, </w:t>
      </w:r>
      <w:proofErr w:type="spellStart"/>
      <w:r w:rsidRPr="0089468E">
        <w:t>Колягіним</w:t>
      </w:r>
      <w:proofErr w:type="spellEnd"/>
      <w:r w:rsidRPr="0089468E">
        <w:t xml:space="preserve"> В.О. упродовж понад 2 років 6 місяців не вживались процесуальні дії, необхідні для приведення цього </w:t>
      </w:r>
      <w:proofErr w:type="spellStart"/>
      <w:r w:rsidRPr="0089468E">
        <w:t>акта</w:t>
      </w:r>
      <w:proofErr w:type="spellEnd"/>
      <w:r w:rsidRPr="0089468E">
        <w:t xml:space="preserve"> у відповідність до вимог КПК України та забезпечення виконання ухвали Дніпровського районного суду міста Києва від 07.12.2021, зокрема, виклику у процесуальний спосіб адвокатів та обвинуваченого ОСОБА 4 з метою вручення під розписку останнім копій обвинувального </w:t>
      </w:r>
      <w:proofErr w:type="spellStart"/>
      <w:r w:rsidRPr="0089468E">
        <w:t>акта</w:t>
      </w:r>
      <w:proofErr w:type="spellEnd"/>
      <w:r w:rsidRPr="0089468E">
        <w:t xml:space="preserve"> та реєстру матеріалів досудового розслідування.</w:t>
      </w:r>
    </w:p>
    <w:p w14:paraId="3A2C2797" w14:textId="77777777" w:rsidR="0089468E" w:rsidRPr="0089468E" w:rsidRDefault="0089468E" w:rsidP="0089468E">
      <w:r w:rsidRPr="0089468E">
        <w:t xml:space="preserve">Згідно з відомостями ЄРДР включно до 27.06.2024 кримінальне провадження № (конфіденційна інформація) значилось направленим 18.06.2021 до Дніпровського районного суду міста Києва з обвинувальним актом, що свідчить про неприйняття у ньому упродовж понад 2 років 6 місяців рішення, передбаченого КПК України, внаслідок чого права ОСОБА 4 тривалий час залишались не поновленими та він з моменту повернення судом обвинувального </w:t>
      </w:r>
      <w:proofErr w:type="spellStart"/>
      <w:r w:rsidRPr="0089468E">
        <w:t>акта</w:t>
      </w:r>
      <w:proofErr w:type="spellEnd"/>
      <w:r w:rsidRPr="0089468E">
        <w:t xml:space="preserve"> прокурору, перебував у статусі підозрюваного, на якого КПК України покладено відповідні обов’язки.</w:t>
      </w:r>
    </w:p>
    <w:p w14:paraId="4AF799DB" w14:textId="77777777" w:rsidR="0089468E" w:rsidRPr="0089468E" w:rsidRDefault="0089468E" w:rsidP="0089468E">
      <w:r w:rsidRPr="0089468E">
        <w:t>При цьому, обов’язок прокурора якнайшвидше, але не пізніше визначеного законом процесуального строку після повідомлення особі про підозру звернутись до суду з обвинувальним актом або закрити кримінальне провадження, є гарантією фундаментального права людини на розгляд її справи упродовж розумного строку, закріпленого в пункті 1 статті 6 Конвенції про захист прав людини і основоположних свобод (далі – Конвенція), передбаченого статтею 7, частиною першою статті 21 КПК України, що підтверджується усталеною практикою Європейського суду з прав людини.</w:t>
      </w:r>
    </w:p>
    <w:p w14:paraId="17D643C6" w14:textId="77777777" w:rsidR="0089468E" w:rsidRPr="0089468E" w:rsidRDefault="0089468E" w:rsidP="0089468E">
      <w:r w:rsidRPr="0089468E">
        <w:t xml:space="preserve">Постановою об’єднаної палати Касаційного кримінального суду у складі Верховного Суду від 15.04.2024 сформульовано висновок, згідно якого сторона обвинувачення після постановлення судом ухвали про повернення прокурору </w:t>
      </w:r>
      <w:r w:rsidRPr="0089468E">
        <w:lastRenderedPageBreak/>
        <w:t xml:space="preserve">обвинувального </w:t>
      </w:r>
      <w:proofErr w:type="spellStart"/>
      <w:r w:rsidRPr="0089468E">
        <w:t>акта</w:t>
      </w:r>
      <w:proofErr w:type="spellEnd"/>
      <w:r w:rsidRPr="0089468E">
        <w:t xml:space="preserve">, клопотання про застосування примусових заходів медичного або виховного характеру і до звернення до суду з обвинувальним актом чи клопотанням, які приведено у відповідність до вимог КПК України, має право виконати лише ту сукупність процесуальних дій, які є необхідними для приведення цього </w:t>
      </w:r>
      <w:proofErr w:type="spellStart"/>
      <w:r w:rsidRPr="0089468E">
        <w:t>акта</w:t>
      </w:r>
      <w:proofErr w:type="spellEnd"/>
      <w:r w:rsidRPr="0089468E">
        <w:t xml:space="preserve"> чи клопотання у відповідність до вимог КПК України та забезпечення виконання ухвали суду.</w:t>
      </w:r>
    </w:p>
    <w:p w14:paraId="11F2B4E9" w14:textId="77777777" w:rsidR="0089468E" w:rsidRPr="0089468E" w:rsidRDefault="0089468E" w:rsidP="0089468E">
      <w:r w:rsidRPr="0089468E">
        <w:t xml:space="preserve">Прокурор може повторно звернутися до суду із обвинувальним актом чи клопотанням в межах розумного строку, без невиправданих затримок у часі, після закінчення виконання процесуальних дій, які були необхідними на виконання ухвали суду для приведення цього </w:t>
      </w:r>
      <w:proofErr w:type="spellStart"/>
      <w:r w:rsidRPr="0089468E">
        <w:t>акта</w:t>
      </w:r>
      <w:proofErr w:type="spellEnd"/>
      <w:r w:rsidRPr="0089468E">
        <w:t xml:space="preserve"> чи клопотання у відповідність до вимог КПК України і подальшого звернення з ними до суду.</w:t>
      </w:r>
    </w:p>
    <w:p w14:paraId="2713080B" w14:textId="77777777" w:rsidR="0089468E" w:rsidRPr="0089468E" w:rsidRDefault="0089468E" w:rsidP="0089468E">
      <w:r w:rsidRPr="0089468E">
        <w:t xml:space="preserve">Однак, прокурор </w:t>
      </w:r>
      <w:proofErr w:type="spellStart"/>
      <w:r w:rsidRPr="0089468E">
        <w:t>Колягін</w:t>
      </w:r>
      <w:proofErr w:type="spellEnd"/>
      <w:r w:rsidRPr="0089468E">
        <w:t xml:space="preserve"> В.О. після повернення ухвалою Дніпровського районного суду міста Києва від 07.12.2021 обвинувального </w:t>
      </w:r>
      <w:proofErr w:type="spellStart"/>
      <w:r w:rsidRPr="0089468E">
        <w:t>акта</w:t>
      </w:r>
      <w:proofErr w:type="spellEnd"/>
      <w:r w:rsidRPr="0089468E">
        <w:t xml:space="preserve"> у кримінальному провадженні № (конфіденційна інформація), будучи переконаним у тому, що після повідомлення ОСОБА 4 про підозру закінчився визначений статтею 219 КПК України строк досудового розслідування та органом досудового розслідування не забезпечено виконання вимог статті 290 КПК України, а скерований ним 18.06.2021 до суду обвинувальний акт складено та затверджено поза межами процесуальних строків, тривалий час приховував факт повернення судом обвинувального </w:t>
      </w:r>
      <w:proofErr w:type="spellStart"/>
      <w:r w:rsidRPr="0089468E">
        <w:t>акта</w:t>
      </w:r>
      <w:proofErr w:type="spellEnd"/>
      <w:r w:rsidRPr="0089468E">
        <w:t xml:space="preserve"> задля уникнення закриття кримінального провадження, ухвалення виправдувального </w:t>
      </w:r>
      <w:proofErr w:type="spellStart"/>
      <w:r w:rsidRPr="0089468E">
        <w:t>вироку</w:t>
      </w:r>
      <w:proofErr w:type="spellEnd"/>
      <w:r w:rsidRPr="0089468E">
        <w:t xml:space="preserve"> у цьому провадженні та упродовж понад 2 років 6 місяців не виконував ухвалу суду і зволікав з повторним скеруванням обвинувального </w:t>
      </w:r>
      <w:proofErr w:type="spellStart"/>
      <w:r w:rsidRPr="0089468E">
        <w:t>акта</w:t>
      </w:r>
      <w:proofErr w:type="spellEnd"/>
      <w:r w:rsidRPr="0089468E">
        <w:t xml:space="preserve"> до суду для розгляду по суті.   </w:t>
      </w:r>
    </w:p>
    <w:p w14:paraId="202846B8" w14:textId="77777777" w:rsidR="0089468E" w:rsidRPr="0089468E" w:rsidRDefault="0089468E" w:rsidP="0089468E">
      <w:r w:rsidRPr="0089468E">
        <w:t xml:space="preserve">Невиконання </w:t>
      </w:r>
      <w:proofErr w:type="spellStart"/>
      <w:r w:rsidRPr="0089468E">
        <w:t>Колягіним</w:t>
      </w:r>
      <w:proofErr w:type="spellEnd"/>
      <w:r w:rsidRPr="0089468E">
        <w:t xml:space="preserve"> В.О. цих вимог закону мали наслідком порушення загальних завдань кримінального судочинства, закріплених частиною першою статті 2 КПК України, щодо забезпечення швидкого розслідування і судового розгляду з тим, щоб кожний, хто вчинив кримінальне правопорушення, був притягнутий до відповідальності в міру своєї вини, а також, прав підозрюваного, визначених частиною першою статті 283 КПК України, на розгляд обвинувачення проти нього в суді в найкоротший строк або його припинення шляхом закриття провадження.</w:t>
      </w:r>
    </w:p>
    <w:p w14:paraId="442DC793" w14:textId="77777777" w:rsidR="0089468E" w:rsidRPr="0089468E" w:rsidRDefault="0089468E" w:rsidP="0089468E">
      <w:r w:rsidRPr="0089468E">
        <w:t xml:space="preserve">Таким чином, прокурор </w:t>
      </w:r>
      <w:proofErr w:type="spellStart"/>
      <w:r w:rsidRPr="0089468E">
        <w:t>Колягін</w:t>
      </w:r>
      <w:proofErr w:type="spellEnd"/>
      <w:r w:rsidRPr="0089468E">
        <w:t xml:space="preserve"> В.О., здійснюючи нагляд за додержанням законів під час проведення досудового розслідування у кримінальному проваджені № (конфіденційна інформація) </w:t>
      </w:r>
      <w:r w:rsidRPr="0089468E">
        <w:rPr>
          <w:i/>
          <w:iCs/>
        </w:rPr>
        <w:t> </w:t>
      </w:r>
      <w:r w:rsidRPr="0089468E">
        <w:t>у формі процесуального керівництва, допустив порушення вимог статей 2, 7, 9, 28, 36, 219, 283 КПК України, пунктів 21.5, 31 наказу № 309, розділу 2 глави 2 пункту 1 Положення про Єдиний реєстр досудових розслідувань, порядок його формування та ведення, затвердженого наказом Генерального прокурора від 30.06.2020 № 298.</w:t>
      </w:r>
    </w:p>
    <w:p w14:paraId="2B4E3E3A" w14:textId="77777777" w:rsidR="0089468E" w:rsidRPr="0089468E" w:rsidRDefault="0089468E" w:rsidP="0089468E">
      <w:r w:rsidRPr="0089468E">
        <w:lastRenderedPageBreak/>
        <w:t xml:space="preserve">Надавши оцінку діям </w:t>
      </w:r>
      <w:proofErr w:type="spellStart"/>
      <w:r w:rsidRPr="0089468E">
        <w:t>Колягіна</w:t>
      </w:r>
      <w:proofErr w:type="spellEnd"/>
      <w:r w:rsidRPr="0089468E">
        <w:t xml:space="preserve"> В.О. на предмет відповідності наведеним вимогам Комісія приходить до висновку, що зазначені правові положення у сукупності з обставинами, встановленими в межах дисциплінарного провадження, свідчать про вчинення прокурором </w:t>
      </w:r>
      <w:proofErr w:type="spellStart"/>
      <w:r w:rsidRPr="0089468E">
        <w:t>Колягіним</w:t>
      </w:r>
      <w:proofErr w:type="spellEnd"/>
      <w:r w:rsidRPr="0089468E">
        <w:t> В.О. дисциплінарного проступку, а саме неналежного виконання службових обов’язків, відповідальність за який передбачено пунктом 1 частини першої статті 43 Закону № 1697-VII.</w:t>
      </w:r>
    </w:p>
    <w:p w14:paraId="73B5F927" w14:textId="77777777" w:rsidR="0089468E" w:rsidRPr="0089468E" w:rsidRDefault="0089468E" w:rsidP="0089468E">
      <w:r w:rsidRPr="0089468E">
        <w:t xml:space="preserve">Вчинення прокурором </w:t>
      </w:r>
      <w:proofErr w:type="spellStart"/>
      <w:r w:rsidRPr="0089468E">
        <w:t>Колягіним</w:t>
      </w:r>
      <w:proofErr w:type="spellEnd"/>
      <w:r w:rsidRPr="0089468E">
        <w:t> В.О. дисциплінарного проступку підтверджено матеріалами дисциплінарного провадження, зокрема:</w:t>
      </w:r>
    </w:p>
    <w:p w14:paraId="27245551" w14:textId="77777777" w:rsidR="0089468E" w:rsidRPr="0089468E" w:rsidRDefault="0089468E" w:rsidP="0089468E">
      <w:r w:rsidRPr="0089468E">
        <w:t>–                інформацією, викладеною у дисциплінарній скарзі виконувача керівника Київської міської прокуратури Вдовиченко М.С.;</w:t>
      </w:r>
    </w:p>
    <w:p w14:paraId="37E9B98D" w14:textId="77777777" w:rsidR="0089468E" w:rsidRPr="0089468E" w:rsidRDefault="0089468E" w:rsidP="0089468E">
      <w:r w:rsidRPr="0089468E">
        <w:t>–                ухвалою Дніпровського районного суду м. Києва від 07 грудня 2021 року (справа № (конфіденційна інформація);</w:t>
      </w:r>
    </w:p>
    <w:p w14:paraId="1C8027BF" w14:textId="77777777" w:rsidR="0089468E" w:rsidRPr="0089468E" w:rsidRDefault="0089468E" w:rsidP="0089468E">
      <w:r w:rsidRPr="0089468E">
        <w:t xml:space="preserve">–                копією супровідного листа від 19.07.2024 про направлення до Дніпровського районного суду міста Києва обвинувального </w:t>
      </w:r>
      <w:proofErr w:type="spellStart"/>
      <w:r w:rsidRPr="0089468E">
        <w:t>акта</w:t>
      </w:r>
      <w:proofErr w:type="spellEnd"/>
      <w:r w:rsidRPr="0089468E">
        <w:t xml:space="preserve"> з додатками у кримінальному проваджені № (конфіденційна інформація);</w:t>
      </w:r>
    </w:p>
    <w:p w14:paraId="7B8195D6" w14:textId="77777777" w:rsidR="0089468E" w:rsidRPr="0089468E" w:rsidRDefault="0089468E" w:rsidP="0089468E">
      <w:r w:rsidRPr="0089468E">
        <w:t xml:space="preserve">–                матеріалами службового розслідування, проведеного Київською міською прокуратурою стосовно </w:t>
      </w:r>
      <w:proofErr w:type="spellStart"/>
      <w:r w:rsidRPr="0089468E">
        <w:t>Колягіна</w:t>
      </w:r>
      <w:proofErr w:type="spellEnd"/>
      <w:r w:rsidRPr="0089468E">
        <w:t xml:space="preserve"> В.О.;</w:t>
      </w:r>
    </w:p>
    <w:p w14:paraId="355E2F93" w14:textId="77777777" w:rsidR="0089468E" w:rsidRPr="0089468E" w:rsidRDefault="0089468E" w:rsidP="0089468E">
      <w:r w:rsidRPr="0089468E">
        <w:t xml:space="preserve">–        поясненнями </w:t>
      </w:r>
      <w:proofErr w:type="spellStart"/>
      <w:r w:rsidRPr="0089468E">
        <w:t>Колягіна</w:t>
      </w:r>
      <w:proofErr w:type="spellEnd"/>
      <w:r w:rsidRPr="0089468E">
        <w:t xml:space="preserve"> В.О.</w:t>
      </w:r>
    </w:p>
    <w:p w14:paraId="7953E58D" w14:textId="77777777" w:rsidR="0089468E" w:rsidRPr="0089468E" w:rsidRDefault="0089468E" w:rsidP="0089468E">
      <w:r w:rsidRPr="0089468E">
        <w:t xml:space="preserve">З приводу зазначених у дисциплінарній скарзі доводів про вчинення прокурором </w:t>
      </w:r>
      <w:proofErr w:type="spellStart"/>
      <w:r w:rsidRPr="0089468E">
        <w:t>Колягіним</w:t>
      </w:r>
      <w:proofErr w:type="spellEnd"/>
      <w:r w:rsidRPr="0089468E">
        <w:t> В.О.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Комісія вважає за необхідне зазначити таке.</w:t>
      </w:r>
    </w:p>
    <w:p w14:paraId="229A598C" w14:textId="77777777" w:rsidR="0089468E" w:rsidRPr="0089468E" w:rsidRDefault="0089468E" w:rsidP="0089468E">
      <w:r w:rsidRPr="0089468E">
        <w:t xml:space="preserve">Відповідно до пункту 2 розділу I Порядку організації роботи з питань внутрішньої безпеки в органах прокуратури України, затвердженого наказом Генерального прокурора України від 27 березня 2025 року за № 69, встановлено вичерпний перелік таких дій, зокрема, це порушення прокурором вимог, заборон та обмежень, встановлених Законами України «Про запобігання корупції», «Про прокуратуру»; керування транспортними засобами у стані алкогольного чи наркотичного сп’яніння або відмова від проходження огляду з метою виявлення стану сп’яніння в установленому законодавством порядку;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неповних) тверджень; протиправні позаслужбові стосунки – використання прокурором своїх службових повноважень або </w:t>
      </w:r>
      <w:r w:rsidRPr="0089468E">
        <w:lastRenderedPageBreak/>
        <w:t>службового статусу та пов’язаних із цим можливостей на користь своїх приватних інтересів або приватних інтересів третіх осіб.</w:t>
      </w:r>
    </w:p>
    <w:p w14:paraId="166A0523" w14:textId="77777777" w:rsidR="0089468E" w:rsidRPr="0089468E" w:rsidRDefault="0089468E" w:rsidP="0089468E">
      <w:r w:rsidRPr="0089468E">
        <w:t xml:space="preserve">Наведені у дисциплінарній скарзі дії прокурора </w:t>
      </w:r>
      <w:proofErr w:type="spellStart"/>
      <w:r w:rsidRPr="0089468E">
        <w:t>Колягіна</w:t>
      </w:r>
      <w:proofErr w:type="spellEnd"/>
      <w:r w:rsidRPr="0089468E">
        <w:t> В.О. не охоплюються зазначеним переліком, відповідальність за який передбачено пунктом 5 частини першої статті 43 Закону № 1697-VII.</w:t>
      </w:r>
    </w:p>
    <w:p w14:paraId="7C53C8CF" w14:textId="77777777" w:rsidR="0089468E" w:rsidRPr="0089468E" w:rsidRDefault="0089468E" w:rsidP="0089468E">
      <w:r w:rsidRPr="0089468E">
        <w:t xml:space="preserve">Також, на підставі зібраних під час перевірки відомостей Комісія вважає, що думка скаржниці про вчинення </w:t>
      </w:r>
      <w:proofErr w:type="spellStart"/>
      <w:r w:rsidRPr="0089468E">
        <w:t>Колягіним</w:t>
      </w:r>
      <w:proofErr w:type="spellEnd"/>
      <w:r w:rsidRPr="0089468E">
        <w:t> В.О. дисциплінарного проступку, передбаченого пунктом 6 частини першої статті 43 Закону, не аргументована жодними доводами, які підтверджують вчинення прокурором систематичного (два і більше разів протягом одного року) або одноразового грубого порушення правил прокурорської етики.</w:t>
      </w:r>
    </w:p>
    <w:p w14:paraId="354B96C6" w14:textId="77777777" w:rsidR="0089468E" w:rsidRPr="0089468E" w:rsidRDefault="0089468E" w:rsidP="0089468E">
      <w:r w:rsidRPr="0089468E">
        <w:t>Згідно з частиною четвертою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2FE40139" w14:textId="77777777" w:rsidR="0089468E" w:rsidRPr="0089468E" w:rsidRDefault="0089468E" w:rsidP="0089468E">
      <w:r w:rsidRPr="0089468E">
        <w:t>Відповідно до рішення Касаційного адміністративного суду в складі Верховного Суду від 05 березня 2018 року у справі № 800/422/17, триваюче правопорушення – це проступок, пов’язаний з тривалим, неперервним невиконанням обов’язків, передбачених правовою нормою, яке припиняється, або виконанням регламентованих обов’язків, або притягненням винної у невиконанні особи до відповідальності. Тобто, триваючі правопорушення характеризуються тим, що особа, яка вчинила якісь певні дії чи бездіяльність, перебуває надалі у стані безперервного продовження цих дій (бездіяльності). Ці дії безперервно порушують закон протягом якогось часу. Іноді такий стан продовжується значний час і увесь час винний безперервно вчиняє правопорушення у вигляді невиконання покладених на нього обов’язків.</w:t>
      </w:r>
    </w:p>
    <w:p w14:paraId="590FB2A2" w14:textId="77777777" w:rsidR="0089468E" w:rsidRPr="0089468E" w:rsidRDefault="0089468E" w:rsidP="0089468E">
      <w:r w:rsidRPr="0089468E">
        <w:t xml:space="preserve">У випадку, який є предметом дисциплінарного провадження, прокурором </w:t>
      </w:r>
      <w:proofErr w:type="spellStart"/>
      <w:r w:rsidRPr="0089468E">
        <w:t>Колягіним</w:t>
      </w:r>
      <w:proofErr w:type="spellEnd"/>
      <w:r w:rsidRPr="0089468E">
        <w:t xml:space="preserve"> В.О. вчинено триваючий проступок, початковим та кінцевим етапом якого варто вважати факти першої та останньої дій прокурора, охоплених єдиним умислом.</w:t>
      </w:r>
    </w:p>
    <w:p w14:paraId="4A44E344" w14:textId="77777777" w:rsidR="0089468E" w:rsidRPr="0089468E" w:rsidRDefault="0089468E" w:rsidP="0089468E">
      <w:r w:rsidRPr="0089468E">
        <w:t xml:space="preserve">Днем початку вчинення дисциплінарного проступку слід вважати 23 грудня 2021 року, коли у </w:t>
      </w:r>
      <w:proofErr w:type="spellStart"/>
      <w:r w:rsidRPr="0089468E">
        <w:t>Колягіна</w:t>
      </w:r>
      <w:proofErr w:type="spellEnd"/>
      <w:r w:rsidRPr="0089468E">
        <w:t xml:space="preserve"> В.О., упродовж 24 годин після отримання обвинувального </w:t>
      </w:r>
      <w:proofErr w:type="spellStart"/>
      <w:r w:rsidRPr="0089468E">
        <w:t>акта</w:t>
      </w:r>
      <w:proofErr w:type="spellEnd"/>
      <w:r w:rsidRPr="0089468E">
        <w:t xml:space="preserve"> у кримінальному провадженні № (конфіденційна інформація) з ухвалою Дніпровського районного суду міста Києва від 07.12.2021, виник обов’язок щодо внесення відповідних відомостей до ЄРДР, приведення обвинувального </w:t>
      </w:r>
      <w:proofErr w:type="spellStart"/>
      <w:r w:rsidRPr="0089468E">
        <w:t>акта</w:t>
      </w:r>
      <w:proofErr w:type="spellEnd"/>
      <w:r w:rsidRPr="0089468E">
        <w:t xml:space="preserve"> у відповідність до ухвали суду та повторного скерування прокурором для розгляду до суду, а завершення – 19 липня 2024 </w:t>
      </w:r>
      <w:r w:rsidRPr="0089468E">
        <w:lastRenderedPageBreak/>
        <w:t xml:space="preserve">року, тобто дата повторного направлення до Дніпровського районного суду міста Києва обвинувального </w:t>
      </w:r>
      <w:proofErr w:type="spellStart"/>
      <w:r w:rsidRPr="0089468E">
        <w:t>акта</w:t>
      </w:r>
      <w:proofErr w:type="spellEnd"/>
      <w:r w:rsidRPr="0089468E">
        <w:t xml:space="preserve"> з додатками у кримінальному проваджені                                      № (конфіденційна інформація).</w:t>
      </w:r>
    </w:p>
    <w:p w14:paraId="4FCF8F8E" w14:textId="77777777" w:rsidR="0089468E" w:rsidRPr="0089468E" w:rsidRDefault="0089468E" w:rsidP="0089468E">
      <w:r w:rsidRPr="0089468E">
        <w:t>Відтак, встановлений частиною четвертою статті 48 Закону № 1697-VII строк для прийняття рішення про притягнення прокурора до дисциплінарної відповідальності, не минув.</w:t>
      </w:r>
    </w:p>
    <w:p w14:paraId="68C30AFB" w14:textId="77777777" w:rsidR="0089468E" w:rsidRPr="0089468E" w:rsidRDefault="0089468E" w:rsidP="0089468E">
      <w:r w:rsidRPr="0089468E">
        <w:t xml:space="preserve">При обранні виду дисциплінарного стягнення стосовно прокурора </w:t>
      </w:r>
      <w:proofErr w:type="spellStart"/>
      <w:r w:rsidRPr="0089468E">
        <w:t>Колягіна</w:t>
      </w:r>
      <w:proofErr w:type="spellEnd"/>
      <w:r w:rsidRPr="0089468E">
        <w:t xml:space="preserve"> В.О. Комісія, з огляду на вимоги частини третьої статті 48 Закону № 1697-VII, враховує характер проступку, його наслідки, особу прокурора, ступінь його вини, обставини вчиненого діяння та негативну характеристику прокурора, відсутність дисциплінарних стягнень, що впливають на обрання виду дисциплінарного стягнення.</w:t>
      </w:r>
    </w:p>
    <w:p w14:paraId="1D893B91" w14:textId="77777777" w:rsidR="0089468E" w:rsidRPr="0089468E" w:rsidRDefault="0089468E" w:rsidP="0089468E">
      <w:r w:rsidRPr="0089468E">
        <w:t>З іншого боку, з урахуванням безпосередніх службових обов’язків, покладених на прокурора відповідним розподілом функціональних обов’язків між працівниками Дніпровської окружної прокуратури міста Києва, підлягає врахуванню очевидна його недбалість до виконання своїх службових обов’язків.</w:t>
      </w:r>
    </w:p>
    <w:p w14:paraId="34BEF13C" w14:textId="77777777" w:rsidR="0089468E" w:rsidRPr="0089468E" w:rsidRDefault="0089468E" w:rsidP="0089468E">
      <w:r w:rsidRPr="0089468E">
        <w:t xml:space="preserve"> З огляду на викладене Комісія вважає, що застосування до прокурора </w:t>
      </w:r>
      <w:proofErr w:type="spellStart"/>
      <w:r w:rsidRPr="0089468E">
        <w:t>Колягіна</w:t>
      </w:r>
      <w:proofErr w:type="spellEnd"/>
      <w:r w:rsidRPr="0089468E">
        <w:t xml:space="preserve"> В.О. дисциплінарного стягнення у виді заборони на переведення до органу прокуратури вищого рівня та на призначення на вищу посаду в органі прокуратури, в якому прокурор обіймає посаду, строком на 1 рік, є пропорційним вчиненому ним дисциплінарному проступку.</w:t>
      </w:r>
    </w:p>
    <w:p w14:paraId="1C39502F" w14:textId="77777777" w:rsidR="0089468E" w:rsidRPr="0089468E" w:rsidRDefault="0089468E" w:rsidP="0089468E">
      <w:r w:rsidRPr="0089468E">
        <w:t>Інших обставин, що мають значення для прийняття рішення, під час дисциплінарного провадження не встановлено.</w:t>
      </w:r>
    </w:p>
    <w:p w14:paraId="5DC5D631" w14:textId="77777777" w:rsidR="0089468E" w:rsidRPr="0089468E" w:rsidRDefault="0089468E" w:rsidP="0089468E">
      <w:r w:rsidRPr="0089468E">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09B6FBB5" w14:textId="77777777" w:rsidR="0089468E" w:rsidRPr="0089468E" w:rsidRDefault="0089468E" w:rsidP="0089468E">
      <w:r w:rsidRPr="0089468E">
        <w:t> </w:t>
      </w:r>
    </w:p>
    <w:p w14:paraId="4BE3036E" w14:textId="77777777" w:rsidR="0089468E" w:rsidRPr="0089468E" w:rsidRDefault="0089468E" w:rsidP="0089468E">
      <w:r w:rsidRPr="0089468E">
        <w:rPr>
          <w:b/>
          <w:bCs/>
        </w:rPr>
        <w:t>В И Р І Ш И Л А:</w:t>
      </w:r>
    </w:p>
    <w:p w14:paraId="5F076109" w14:textId="77777777" w:rsidR="0089468E" w:rsidRPr="0089468E" w:rsidRDefault="0089468E" w:rsidP="0089468E">
      <w:r w:rsidRPr="0089468E">
        <w:rPr>
          <w:b/>
          <w:bCs/>
        </w:rPr>
        <w:t> </w:t>
      </w:r>
    </w:p>
    <w:p w14:paraId="39227A73" w14:textId="77777777" w:rsidR="0089468E" w:rsidRPr="0089468E" w:rsidRDefault="0089468E" w:rsidP="0089468E">
      <w:r w:rsidRPr="0089468E">
        <w:t xml:space="preserve">  Притягнути до дисциплінарної відповідальності прокурора Дніпровської окружної прокуратури міста Києва </w:t>
      </w:r>
      <w:proofErr w:type="spellStart"/>
      <w:r w:rsidRPr="0089468E">
        <w:t>Колягіна</w:t>
      </w:r>
      <w:proofErr w:type="spellEnd"/>
      <w:r w:rsidRPr="0089468E">
        <w:t xml:space="preserve"> Віталія Олександровича та накласти на нього дисциплінарне стягнення у виді заборони на переведення до органу прокуратури вищого рівня та на призначення на вищу посаду в органі прокуратури, в якому прокурор обіймає посаду, строком на 1 рік.</w:t>
      </w:r>
    </w:p>
    <w:p w14:paraId="7AC061FE" w14:textId="77777777" w:rsidR="0089468E" w:rsidRPr="0089468E" w:rsidRDefault="0089468E" w:rsidP="0089468E">
      <w:r w:rsidRPr="0089468E">
        <w:lastRenderedPageBreak/>
        <w:t xml:space="preserve">Копію рішення направити керівнику Київської міської прокуратури для застосування накладеного дисциплінарного стягнення, прокурору </w:t>
      </w:r>
      <w:proofErr w:type="spellStart"/>
      <w:r w:rsidRPr="0089468E">
        <w:t>Колягіну</w:t>
      </w:r>
      <w:proofErr w:type="spellEnd"/>
      <w:r w:rsidRPr="0089468E">
        <w:t xml:space="preserve"> В.О. та керівнику окружної прокуратури, у якій прокурор обіймає посаду.</w:t>
      </w:r>
    </w:p>
    <w:p w14:paraId="417C53C5" w14:textId="77777777" w:rsidR="0089468E" w:rsidRPr="0089468E" w:rsidRDefault="0089468E" w:rsidP="0089468E">
      <w:r w:rsidRPr="0089468E">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9A68834" w14:textId="77777777" w:rsidR="0089468E" w:rsidRPr="0089468E" w:rsidRDefault="0089468E" w:rsidP="0089468E"/>
    <w:tbl>
      <w:tblPr>
        <w:tblW w:w="10065" w:type="dxa"/>
        <w:tblInd w:w="-426" w:type="dxa"/>
        <w:shd w:val="clear" w:color="auto" w:fill="FCFCFC"/>
        <w:tblCellMar>
          <w:left w:w="0" w:type="dxa"/>
          <w:right w:w="0" w:type="dxa"/>
        </w:tblCellMar>
        <w:tblLook w:val="04A0" w:firstRow="1" w:lastRow="0" w:firstColumn="1" w:lastColumn="0" w:noHBand="0" w:noVBand="1"/>
      </w:tblPr>
      <w:tblGrid>
        <w:gridCol w:w="1457"/>
        <w:gridCol w:w="272"/>
        <w:gridCol w:w="8336"/>
      </w:tblGrid>
      <w:tr w:rsidR="0089468E" w:rsidRPr="0089468E" w14:paraId="31701276" w14:textId="77777777">
        <w:tc>
          <w:tcPr>
            <w:tcW w:w="3276" w:type="dxa"/>
            <w:shd w:val="clear" w:color="auto" w:fill="FCFCFC"/>
            <w:tcMar>
              <w:top w:w="0" w:type="dxa"/>
              <w:left w:w="108" w:type="dxa"/>
              <w:bottom w:w="0" w:type="dxa"/>
              <w:right w:w="108" w:type="dxa"/>
            </w:tcMar>
            <w:hideMark/>
          </w:tcPr>
          <w:p w14:paraId="64C41259" w14:textId="77777777" w:rsidR="0089468E" w:rsidRPr="0089468E" w:rsidRDefault="0089468E" w:rsidP="0089468E">
            <w:r w:rsidRPr="0089468E">
              <w:rPr>
                <w:b/>
                <w:bCs/>
              </w:rPr>
              <w:t>Головуючий</w:t>
            </w:r>
          </w:p>
        </w:tc>
        <w:tc>
          <w:tcPr>
            <w:tcW w:w="2371" w:type="dxa"/>
            <w:shd w:val="clear" w:color="auto" w:fill="FCFCFC"/>
            <w:tcMar>
              <w:top w:w="0" w:type="dxa"/>
              <w:left w:w="108" w:type="dxa"/>
              <w:bottom w:w="0" w:type="dxa"/>
              <w:right w:w="108" w:type="dxa"/>
            </w:tcMar>
            <w:hideMark/>
          </w:tcPr>
          <w:p w14:paraId="5100C9E8"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264EA080" w14:textId="77777777" w:rsidR="0089468E" w:rsidRPr="0089468E" w:rsidRDefault="0089468E" w:rsidP="0089468E">
            <w:r w:rsidRPr="0089468E">
              <w:rPr>
                <w:b/>
                <w:bCs/>
              </w:rPr>
              <w:t>         Максим РАДЗІВОН</w:t>
            </w:r>
          </w:p>
        </w:tc>
      </w:tr>
      <w:tr w:rsidR="0089468E" w:rsidRPr="0089468E" w14:paraId="6C0A96FA" w14:textId="77777777">
        <w:tc>
          <w:tcPr>
            <w:tcW w:w="3276" w:type="dxa"/>
            <w:shd w:val="clear" w:color="auto" w:fill="FCFCFC"/>
            <w:tcMar>
              <w:top w:w="0" w:type="dxa"/>
              <w:left w:w="108" w:type="dxa"/>
              <w:bottom w:w="0" w:type="dxa"/>
              <w:right w:w="108" w:type="dxa"/>
            </w:tcMar>
            <w:hideMark/>
          </w:tcPr>
          <w:p w14:paraId="3381090B"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7844AC1B"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7D8B8217" w14:textId="77777777" w:rsidR="0089468E" w:rsidRPr="0089468E" w:rsidRDefault="0089468E" w:rsidP="0089468E">
            <w:r w:rsidRPr="0089468E">
              <w:rPr>
                <w:b/>
                <w:bCs/>
              </w:rPr>
              <w:t> </w:t>
            </w:r>
          </w:p>
        </w:tc>
      </w:tr>
      <w:tr w:rsidR="0089468E" w:rsidRPr="0089468E" w14:paraId="5E7C0823" w14:textId="77777777">
        <w:tc>
          <w:tcPr>
            <w:tcW w:w="3276" w:type="dxa"/>
            <w:shd w:val="clear" w:color="auto" w:fill="FCFCFC"/>
            <w:tcMar>
              <w:top w:w="0" w:type="dxa"/>
              <w:left w:w="108" w:type="dxa"/>
              <w:bottom w:w="0" w:type="dxa"/>
              <w:right w:w="108" w:type="dxa"/>
            </w:tcMar>
            <w:hideMark/>
          </w:tcPr>
          <w:p w14:paraId="6D4EE0F0"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06185B97"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6F7E61D4" w14:textId="77777777" w:rsidR="0089468E" w:rsidRPr="0089468E" w:rsidRDefault="0089468E" w:rsidP="0089468E">
            <w:r w:rsidRPr="0089468E">
              <w:rPr>
                <w:b/>
                <w:bCs/>
              </w:rPr>
              <w:t> </w:t>
            </w:r>
          </w:p>
        </w:tc>
      </w:tr>
      <w:tr w:rsidR="0089468E" w:rsidRPr="0089468E" w14:paraId="5DB1BCF9" w14:textId="77777777">
        <w:tc>
          <w:tcPr>
            <w:tcW w:w="3276" w:type="dxa"/>
            <w:shd w:val="clear" w:color="auto" w:fill="FCFCFC"/>
            <w:tcMar>
              <w:top w:w="0" w:type="dxa"/>
              <w:left w:w="108" w:type="dxa"/>
              <w:bottom w:w="0" w:type="dxa"/>
              <w:right w:w="108" w:type="dxa"/>
            </w:tcMar>
            <w:hideMark/>
          </w:tcPr>
          <w:p w14:paraId="575105F3" w14:textId="77777777" w:rsidR="0089468E" w:rsidRPr="0089468E" w:rsidRDefault="0089468E" w:rsidP="0089468E">
            <w:r w:rsidRPr="0089468E">
              <w:rPr>
                <w:b/>
                <w:bCs/>
              </w:rPr>
              <w:t>Члени Комісії</w:t>
            </w:r>
          </w:p>
        </w:tc>
        <w:tc>
          <w:tcPr>
            <w:tcW w:w="2371" w:type="dxa"/>
            <w:shd w:val="clear" w:color="auto" w:fill="FCFCFC"/>
            <w:tcMar>
              <w:top w:w="0" w:type="dxa"/>
              <w:left w:w="108" w:type="dxa"/>
              <w:bottom w:w="0" w:type="dxa"/>
              <w:right w:w="108" w:type="dxa"/>
            </w:tcMar>
            <w:hideMark/>
          </w:tcPr>
          <w:p w14:paraId="5A5E0FF2"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65969A7E" w14:textId="77777777" w:rsidR="0089468E" w:rsidRPr="0089468E" w:rsidRDefault="0089468E" w:rsidP="0089468E">
            <w:r w:rsidRPr="0089468E">
              <w:rPr>
                <w:b/>
                <w:bCs/>
              </w:rPr>
              <w:t>         Світлана БОБРОВНИК</w:t>
            </w:r>
          </w:p>
        </w:tc>
      </w:tr>
      <w:tr w:rsidR="0089468E" w:rsidRPr="0089468E" w14:paraId="2429AD98" w14:textId="77777777">
        <w:tc>
          <w:tcPr>
            <w:tcW w:w="3276" w:type="dxa"/>
            <w:shd w:val="clear" w:color="auto" w:fill="FCFCFC"/>
            <w:tcMar>
              <w:top w:w="0" w:type="dxa"/>
              <w:left w:w="108" w:type="dxa"/>
              <w:bottom w:w="0" w:type="dxa"/>
              <w:right w:w="108" w:type="dxa"/>
            </w:tcMar>
            <w:hideMark/>
          </w:tcPr>
          <w:p w14:paraId="06AB7733"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7B0891BA"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12CB813D" w14:textId="77777777" w:rsidR="0089468E" w:rsidRPr="0089468E" w:rsidRDefault="0089468E" w:rsidP="0089468E">
            <w:r w:rsidRPr="0089468E">
              <w:rPr>
                <w:b/>
                <w:bCs/>
              </w:rPr>
              <w:t> </w:t>
            </w:r>
          </w:p>
        </w:tc>
      </w:tr>
      <w:tr w:rsidR="0089468E" w:rsidRPr="0089468E" w14:paraId="2CE22809" w14:textId="77777777">
        <w:tc>
          <w:tcPr>
            <w:tcW w:w="3276" w:type="dxa"/>
            <w:shd w:val="clear" w:color="auto" w:fill="FCFCFC"/>
            <w:tcMar>
              <w:top w:w="0" w:type="dxa"/>
              <w:left w:w="108" w:type="dxa"/>
              <w:bottom w:w="0" w:type="dxa"/>
              <w:right w:w="108" w:type="dxa"/>
            </w:tcMar>
            <w:hideMark/>
          </w:tcPr>
          <w:p w14:paraId="6DF56F0A"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7BB1D621"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7070A7CC" w14:textId="77777777" w:rsidR="0089468E" w:rsidRPr="0089468E" w:rsidRDefault="0089468E" w:rsidP="0089468E">
            <w:r w:rsidRPr="0089468E">
              <w:rPr>
                <w:b/>
                <w:bCs/>
              </w:rPr>
              <w:t> </w:t>
            </w:r>
          </w:p>
        </w:tc>
      </w:tr>
      <w:tr w:rsidR="0089468E" w:rsidRPr="0089468E" w14:paraId="5A25C93A" w14:textId="77777777">
        <w:tc>
          <w:tcPr>
            <w:tcW w:w="3276" w:type="dxa"/>
            <w:shd w:val="clear" w:color="auto" w:fill="FCFCFC"/>
            <w:tcMar>
              <w:top w:w="0" w:type="dxa"/>
              <w:left w:w="108" w:type="dxa"/>
              <w:bottom w:w="0" w:type="dxa"/>
              <w:right w:w="108" w:type="dxa"/>
            </w:tcMar>
            <w:hideMark/>
          </w:tcPr>
          <w:p w14:paraId="7B269C89"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1350279D"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89468E" w:rsidRPr="0089468E" w14:paraId="1DF0E9CA" w14:textId="77777777">
              <w:tc>
                <w:tcPr>
                  <w:tcW w:w="10065" w:type="dxa"/>
                  <w:tcMar>
                    <w:top w:w="0" w:type="dxa"/>
                    <w:left w:w="108" w:type="dxa"/>
                    <w:bottom w:w="0" w:type="dxa"/>
                    <w:right w:w="108" w:type="dxa"/>
                  </w:tcMar>
                  <w:hideMark/>
                </w:tcPr>
                <w:p w14:paraId="050C5E9F" w14:textId="77777777" w:rsidR="0089468E" w:rsidRPr="0089468E" w:rsidRDefault="0089468E" w:rsidP="0089468E">
                  <w:r w:rsidRPr="0089468E">
                    <w:rPr>
                      <w:b/>
                      <w:bCs/>
                    </w:rPr>
                    <w:t>       Олег БУЛУЛУКОВ</w:t>
                  </w:r>
                </w:p>
                <w:p w14:paraId="4696B029" w14:textId="77777777" w:rsidR="0089468E" w:rsidRPr="0089468E" w:rsidRDefault="0089468E" w:rsidP="0089468E">
                  <w:r w:rsidRPr="0089468E">
                    <w:rPr>
                      <w:b/>
                      <w:bCs/>
                    </w:rPr>
                    <w:t> </w:t>
                  </w:r>
                </w:p>
              </w:tc>
            </w:tr>
            <w:tr w:rsidR="0089468E" w:rsidRPr="0089468E" w14:paraId="61AC17E3" w14:textId="77777777">
              <w:tc>
                <w:tcPr>
                  <w:tcW w:w="10065" w:type="dxa"/>
                  <w:tcMar>
                    <w:top w:w="0" w:type="dxa"/>
                    <w:left w:w="108" w:type="dxa"/>
                    <w:bottom w:w="0" w:type="dxa"/>
                    <w:right w:w="108" w:type="dxa"/>
                  </w:tcMar>
                  <w:hideMark/>
                </w:tcPr>
                <w:p w14:paraId="3E45BC81" w14:textId="77777777" w:rsidR="0089468E" w:rsidRPr="0089468E" w:rsidRDefault="0089468E" w:rsidP="0089468E">
                  <w:r w:rsidRPr="0089468E">
                    <w:rPr>
                      <w:b/>
                      <w:bCs/>
                    </w:rPr>
                    <w:t>        </w:t>
                  </w:r>
                </w:p>
                <w:p w14:paraId="145D7DB4" w14:textId="77777777" w:rsidR="0089468E" w:rsidRPr="0089468E" w:rsidRDefault="0089468E" w:rsidP="0089468E">
                  <w:r w:rsidRPr="0089468E">
                    <w:rPr>
                      <w:b/>
                      <w:bCs/>
                    </w:rPr>
                    <w:t>       Ніна ГАРБУЗА</w:t>
                  </w:r>
                </w:p>
              </w:tc>
            </w:tr>
          </w:tbl>
          <w:p w14:paraId="221D53D5" w14:textId="77777777" w:rsidR="0089468E" w:rsidRPr="0089468E" w:rsidRDefault="0089468E" w:rsidP="0089468E">
            <w:r w:rsidRPr="0089468E">
              <w:rPr>
                <w:b/>
                <w:bCs/>
              </w:rPr>
              <w:t>        </w:t>
            </w:r>
          </w:p>
        </w:tc>
      </w:tr>
      <w:tr w:rsidR="0089468E" w:rsidRPr="0089468E" w14:paraId="46F18ED6" w14:textId="77777777">
        <w:tc>
          <w:tcPr>
            <w:tcW w:w="3276" w:type="dxa"/>
            <w:shd w:val="clear" w:color="auto" w:fill="FCFCFC"/>
            <w:tcMar>
              <w:top w:w="0" w:type="dxa"/>
              <w:left w:w="108" w:type="dxa"/>
              <w:bottom w:w="0" w:type="dxa"/>
              <w:right w:w="108" w:type="dxa"/>
            </w:tcMar>
            <w:hideMark/>
          </w:tcPr>
          <w:p w14:paraId="76A58E68"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485531E7"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07684A28" w14:textId="77777777" w:rsidR="0089468E" w:rsidRPr="0089468E" w:rsidRDefault="0089468E" w:rsidP="0089468E">
            <w:r w:rsidRPr="0089468E">
              <w:rPr>
                <w:b/>
                <w:bCs/>
              </w:rPr>
              <w:t>         </w:t>
            </w:r>
          </w:p>
        </w:tc>
      </w:tr>
      <w:tr w:rsidR="0089468E" w:rsidRPr="0089468E" w14:paraId="2600E5DF" w14:textId="77777777">
        <w:tc>
          <w:tcPr>
            <w:tcW w:w="3276" w:type="dxa"/>
            <w:shd w:val="clear" w:color="auto" w:fill="FCFCFC"/>
            <w:tcMar>
              <w:top w:w="0" w:type="dxa"/>
              <w:left w:w="108" w:type="dxa"/>
              <w:bottom w:w="0" w:type="dxa"/>
              <w:right w:w="108" w:type="dxa"/>
            </w:tcMar>
            <w:hideMark/>
          </w:tcPr>
          <w:p w14:paraId="3C018B53"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224AB1FE"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269B11A6" w14:textId="77777777" w:rsidR="0089468E" w:rsidRPr="0089468E" w:rsidRDefault="0089468E" w:rsidP="0089468E">
            <w:r w:rsidRPr="0089468E">
              <w:rPr>
                <w:b/>
                <w:bCs/>
              </w:rPr>
              <w:t>         Катерина КОВАЛЬ</w:t>
            </w:r>
          </w:p>
        </w:tc>
      </w:tr>
      <w:tr w:rsidR="0089468E" w:rsidRPr="0089468E" w14:paraId="028299A3" w14:textId="77777777">
        <w:tc>
          <w:tcPr>
            <w:tcW w:w="3276" w:type="dxa"/>
            <w:shd w:val="clear" w:color="auto" w:fill="FCFCFC"/>
            <w:tcMar>
              <w:top w:w="0" w:type="dxa"/>
              <w:left w:w="108" w:type="dxa"/>
              <w:bottom w:w="0" w:type="dxa"/>
              <w:right w:w="108" w:type="dxa"/>
            </w:tcMar>
            <w:hideMark/>
          </w:tcPr>
          <w:p w14:paraId="0B7F6A51"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321E51C9"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503453E0" w14:textId="77777777" w:rsidR="0089468E" w:rsidRPr="0089468E" w:rsidRDefault="0089468E" w:rsidP="0089468E">
            <w:r w:rsidRPr="0089468E">
              <w:rPr>
                <w:b/>
                <w:bCs/>
              </w:rPr>
              <w:t>    </w:t>
            </w:r>
          </w:p>
        </w:tc>
      </w:tr>
      <w:tr w:rsidR="0089468E" w:rsidRPr="0089468E" w14:paraId="53C7906D" w14:textId="77777777">
        <w:tc>
          <w:tcPr>
            <w:tcW w:w="3276" w:type="dxa"/>
            <w:shd w:val="clear" w:color="auto" w:fill="FCFCFC"/>
            <w:tcMar>
              <w:top w:w="0" w:type="dxa"/>
              <w:left w:w="108" w:type="dxa"/>
              <w:bottom w:w="0" w:type="dxa"/>
              <w:right w:w="108" w:type="dxa"/>
            </w:tcMar>
            <w:hideMark/>
          </w:tcPr>
          <w:p w14:paraId="674CACD9"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038FE83D"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42CD29C0" w14:textId="77777777" w:rsidR="0089468E" w:rsidRPr="0089468E" w:rsidRDefault="0089468E" w:rsidP="0089468E">
            <w:r w:rsidRPr="0089468E">
              <w:rPr>
                <w:b/>
                <w:bCs/>
              </w:rPr>
              <w:t> </w:t>
            </w:r>
          </w:p>
        </w:tc>
      </w:tr>
      <w:tr w:rsidR="0089468E" w:rsidRPr="0089468E" w14:paraId="6A353B46" w14:textId="77777777">
        <w:tc>
          <w:tcPr>
            <w:tcW w:w="3276" w:type="dxa"/>
            <w:shd w:val="clear" w:color="auto" w:fill="FCFCFC"/>
            <w:tcMar>
              <w:top w:w="0" w:type="dxa"/>
              <w:left w:w="108" w:type="dxa"/>
              <w:bottom w:w="0" w:type="dxa"/>
              <w:right w:w="108" w:type="dxa"/>
            </w:tcMar>
            <w:hideMark/>
          </w:tcPr>
          <w:p w14:paraId="29FC9218"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597D7D28"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3E374A96" w14:textId="77777777" w:rsidR="0089468E" w:rsidRPr="0089468E" w:rsidRDefault="0089468E" w:rsidP="0089468E">
            <w:r w:rsidRPr="0089468E">
              <w:rPr>
                <w:b/>
                <w:bCs/>
              </w:rPr>
              <w:t>         Дмитро КУРИЛЕНКО</w:t>
            </w:r>
          </w:p>
        </w:tc>
      </w:tr>
      <w:tr w:rsidR="0089468E" w:rsidRPr="0089468E" w14:paraId="71A8ED85" w14:textId="77777777">
        <w:tc>
          <w:tcPr>
            <w:tcW w:w="3276" w:type="dxa"/>
            <w:shd w:val="clear" w:color="auto" w:fill="FCFCFC"/>
            <w:tcMar>
              <w:top w:w="0" w:type="dxa"/>
              <w:left w:w="108" w:type="dxa"/>
              <w:bottom w:w="0" w:type="dxa"/>
              <w:right w:w="108" w:type="dxa"/>
            </w:tcMar>
            <w:hideMark/>
          </w:tcPr>
          <w:p w14:paraId="172FE405"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234B4366"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196560A5" w14:textId="77777777" w:rsidR="0089468E" w:rsidRPr="0089468E" w:rsidRDefault="0089468E" w:rsidP="0089468E">
            <w:r w:rsidRPr="0089468E">
              <w:rPr>
                <w:b/>
                <w:bCs/>
              </w:rPr>
              <w:t>        </w:t>
            </w:r>
          </w:p>
          <w:p w14:paraId="61396372" w14:textId="77777777" w:rsidR="0089468E" w:rsidRPr="0089468E" w:rsidRDefault="0089468E" w:rsidP="0089468E">
            <w:r w:rsidRPr="0089468E">
              <w:rPr>
                <w:b/>
                <w:bCs/>
              </w:rPr>
              <w:t>        </w:t>
            </w:r>
          </w:p>
        </w:tc>
      </w:tr>
      <w:tr w:rsidR="0089468E" w:rsidRPr="0089468E" w14:paraId="55D18C41" w14:textId="77777777">
        <w:tc>
          <w:tcPr>
            <w:tcW w:w="3276" w:type="dxa"/>
            <w:shd w:val="clear" w:color="auto" w:fill="FCFCFC"/>
            <w:tcMar>
              <w:top w:w="0" w:type="dxa"/>
              <w:left w:w="108" w:type="dxa"/>
              <w:bottom w:w="0" w:type="dxa"/>
              <w:right w:w="108" w:type="dxa"/>
            </w:tcMar>
            <w:hideMark/>
          </w:tcPr>
          <w:p w14:paraId="78ACF0BD"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1D9C7261"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15DCC67D" w14:textId="77777777" w:rsidR="0089468E" w:rsidRPr="0089468E" w:rsidRDefault="0089468E" w:rsidP="0089468E">
            <w:r w:rsidRPr="0089468E">
              <w:rPr>
                <w:b/>
                <w:bCs/>
              </w:rPr>
              <w:t>         Віталій МАВРОДІ</w:t>
            </w:r>
          </w:p>
          <w:p w14:paraId="51B75551" w14:textId="77777777" w:rsidR="0089468E" w:rsidRPr="0089468E" w:rsidRDefault="0089468E" w:rsidP="0089468E">
            <w:r w:rsidRPr="0089468E">
              <w:rPr>
                <w:b/>
                <w:bCs/>
              </w:rPr>
              <w:t> </w:t>
            </w:r>
          </w:p>
          <w:p w14:paraId="0150EF34" w14:textId="77777777" w:rsidR="0089468E" w:rsidRPr="0089468E" w:rsidRDefault="0089468E" w:rsidP="0089468E">
            <w:r w:rsidRPr="0089468E">
              <w:rPr>
                <w:b/>
                <w:bCs/>
              </w:rPr>
              <w:lastRenderedPageBreak/>
              <w:t>       </w:t>
            </w:r>
          </w:p>
          <w:p w14:paraId="18F54B26" w14:textId="77777777" w:rsidR="0089468E" w:rsidRPr="0089468E" w:rsidRDefault="0089468E" w:rsidP="0089468E">
            <w:r w:rsidRPr="0089468E">
              <w:rPr>
                <w:b/>
                <w:bCs/>
              </w:rPr>
              <w:t>         Олексій МІХЕД</w:t>
            </w:r>
          </w:p>
          <w:p w14:paraId="1550BF8F" w14:textId="77777777" w:rsidR="0089468E" w:rsidRPr="0089468E" w:rsidRDefault="0089468E" w:rsidP="0089468E">
            <w:r w:rsidRPr="0089468E">
              <w:rPr>
                <w:b/>
                <w:bCs/>
              </w:rPr>
              <w:t> </w:t>
            </w:r>
          </w:p>
        </w:tc>
      </w:tr>
      <w:tr w:rsidR="0089468E" w:rsidRPr="0089468E" w14:paraId="649465B1" w14:textId="77777777">
        <w:tc>
          <w:tcPr>
            <w:tcW w:w="3276" w:type="dxa"/>
            <w:shd w:val="clear" w:color="auto" w:fill="FCFCFC"/>
            <w:tcMar>
              <w:top w:w="0" w:type="dxa"/>
              <w:left w:w="108" w:type="dxa"/>
              <w:bottom w:w="0" w:type="dxa"/>
              <w:right w:w="108" w:type="dxa"/>
            </w:tcMar>
            <w:hideMark/>
          </w:tcPr>
          <w:p w14:paraId="62FE7DC1" w14:textId="77777777" w:rsidR="0089468E" w:rsidRPr="0089468E" w:rsidRDefault="0089468E" w:rsidP="0089468E">
            <w:r w:rsidRPr="0089468E">
              <w:rPr>
                <w:b/>
                <w:bCs/>
              </w:rPr>
              <w:lastRenderedPageBreak/>
              <w:t> </w:t>
            </w:r>
          </w:p>
        </w:tc>
        <w:tc>
          <w:tcPr>
            <w:tcW w:w="2371" w:type="dxa"/>
            <w:shd w:val="clear" w:color="auto" w:fill="FCFCFC"/>
            <w:tcMar>
              <w:top w:w="0" w:type="dxa"/>
              <w:left w:w="108" w:type="dxa"/>
              <w:bottom w:w="0" w:type="dxa"/>
              <w:right w:w="108" w:type="dxa"/>
            </w:tcMar>
            <w:hideMark/>
          </w:tcPr>
          <w:p w14:paraId="582B3911"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0D3926DB" w14:textId="77777777" w:rsidR="0089468E" w:rsidRPr="0089468E" w:rsidRDefault="0089468E" w:rsidP="0089468E">
            <w:r w:rsidRPr="0089468E">
              <w:rPr>
                <w:b/>
                <w:bCs/>
              </w:rPr>
              <w:t>        </w:t>
            </w:r>
          </w:p>
        </w:tc>
      </w:tr>
      <w:tr w:rsidR="0089468E" w:rsidRPr="0089468E" w14:paraId="0C3C840B" w14:textId="77777777">
        <w:tc>
          <w:tcPr>
            <w:tcW w:w="3276" w:type="dxa"/>
            <w:shd w:val="clear" w:color="auto" w:fill="FCFCFC"/>
            <w:tcMar>
              <w:top w:w="0" w:type="dxa"/>
              <w:left w:w="108" w:type="dxa"/>
              <w:bottom w:w="0" w:type="dxa"/>
              <w:right w:w="108" w:type="dxa"/>
            </w:tcMar>
            <w:hideMark/>
          </w:tcPr>
          <w:p w14:paraId="2C0E11BE"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32CB62B7"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3F96E544" w14:textId="77777777" w:rsidR="0089468E" w:rsidRPr="0089468E" w:rsidRDefault="0089468E" w:rsidP="0089468E">
            <w:r w:rsidRPr="0089468E">
              <w:rPr>
                <w:b/>
                <w:bCs/>
              </w:rPr>
              <w:t>         Євгенія МНИШЕНКО</w:t>
            </w:r>
          </w:p>
          <w:p w14:paraId="1AE632EE" w14:textId="77777777" w:rsidR="0089468E" w:rsidRPr="0089468E" w:rsidRDefault="0089468E" w:rsidP="0089468E">
            <w:r w:rsidRPr="0089468E">
              <w:rPr>
                <w:b/>
                <w:bCs/>
              </w:rPr>
              <w:t> </w:t>
            </w:r>
          </w:p>
        </w:tc>
      </w:tr>
      <w:tr w:rsidR="0089468E" w:rsidRPr="0089468E" w14:paraId="45947722" w14:textId="77777777">
        <w:tc>
          <w:tcPr>
            <w:tcW w:w="3276" w:type="dxa"/>
            <w:shd w:val="clear" w:color="auto" w:fill="FCFCFC"/>
            <w:tcMar>
              <w:top w:w="0" w:type="dxa"/>
              <w:left w:w="108" w:type="dxa"/>
              <w:bottom w:w="0" w:type="dxa"/>
              <w:right w:w="108" w:type="dxa"/>
            </w:tcMar>
            <w:hideMark/>
          </w:tcPr>
          <w:p w14:paraId="08A25A97" w14:textId="77777777" w:rsidR="0089468E" w:rsidRPr="0089468E" w:rsidRDefault="0089468E" w:rsidP="0089468E">
            <w:r w:rsidRPr="0089468E">
              <w:rPr>
                <w:b/>
                <w:bCs/>
              </w:rPr>
              <w:t> </w:t>
            </w:r>
          </w:p>
        </w:tc>
        <w:tc>
          <w:tcPr>
            <w:tcW w:w="2371" w:type="dxa"/>
            <w:shd w:val="clear" w:color="auto" w:fill="FCFCFC"/>
            <w:tcMar>
              <w:top w:w="0" w:type="dxa"/>
              <w:left w:w="108" w:type="dxa"/>
              <w:bottom w:w="0" w:type="dxa"/>
              <w:right w:w="108" w:type="dxa"/>
            </w:tcMar>
            <w:hideMark/>
          </w:tcPr>
          <w:p w14:paraId="5779F5FF" w14:textId="77777777" w:rsidR="0089468E" w:rsidRPr="0089468E" w:rsidRDefault="0089468E" w:rsidP="0089468E">
            <w:r w:rsidRPr="0089468E">
              <w:t> </w:t>
            </w:r>
          </w:p>
        </w:tc>
        <w:tc>
          <w:tcPr>
            <w:tcW w:w="4418" w:type="dxa"/>
            <w:shd w:val="clear" w:color="auto" w:fill="FCFCFC"/>
            <w:tcMar>
              <w:top w:w="0" w:type="dxa"/>
              <w:left w:w="108" w:type="dxa"/>
              <w:bottom w:w="0" w:type="dxa"/>
              <w:right w:w="108" w:type="dxa"/>
            </w:tcMar>
            <w:hideMark/>
          </w:tcPr>
          <w:p w14:paraId="7CDF18BE" w14:textId="77777777" w:rsidR="0089468E" w:rsidRPr="0089468E" w:rsidRDefault="0089468E" w:rsidP="0089468E">
            <w:r w:rsidRPr="0089468E">
              <w:rPr>
                <w:b/>
                <w:bCs/>
              </w:rPr>
              <w:t>        </w:t>
            </w:r>
          </w:p>
          <w:p w14:paraId="15C51A73" w14:textId="77777777" w:rsidR="0089468E" w:rsidRPr="0089468E" w:rsidRDefault="0089468E" w:rsidP="0089468E">
            <w:r w:rsidRPr="0089468E">
              <w:rPr>
                <w:b/>
                <w:bCs/>
              </w:rPr>
              <w:t>         Тетяна СТЕПАНОВА</w:t>
            </w:r>
          </w:p>
        </w:tc>
      </w:tr>
    </w:tbl>
    <w:p w14:paraId="6BDA3CB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68E"/>
    <w:rsid w:val="00202DCF"/>
    <w:rsid w:val="0054580F"/>
    <w:rsid w:val="007B2E8C"/>
    <w:rsid w:val="008946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844D2"/>
  <w15:chartTrackingRefBased/>
  <w15:docId w15:val="{F1449DE3-332F-44B2-8CEF-80290EB5B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946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946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9468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946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9468E"/>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9468E"/>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9468E"/>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9468E"/>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9468E"/>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468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9468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9468E"/>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9468E"/>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9468E"/>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9468E"/>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9468E"/>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9468E"/>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9468E"/>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946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9468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468E"/>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9468E"/>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9468E"/>
    <w:pPr>
      <w:spacing w:before="160"/>
      <w:jc w:val="center"/>
    </w:pPr>
    <w:rPr>
      <w:i/>
      <w:iCs/>
      <w:color w:val="404040" w:themeColor="text1" w:themeTint="BF"/>
    </w:rPr>
  </w:style>
  <w:style w:type="character" w:customStyle="1" w:styleId="a8">
    <w:name w:val="Цитата Знак"/>
    <w:basedOn w:val="a0"/>
    <w:link w:val="a7"/>
    <w:uiPriority w:val="29"/>
    <w:rsid w:val="0089468E"/>
    <w:rPr>
      <w:i/>
      <w:iCs/>
      <w:color w:val="404040" w:themeColor="text1" w:themeTint="BF"/>
    </w:rPr>
  </w:style>
  <w:style w:type="paragraph" w:styleId="a9">
    <w:name w:val="List Paragraph"/>
    <w:basedOn w:val="a"/>
    <w:uiPriority w:val="34"/>
    <w:qFormat/>
    <w:rsid w:val="0089468E"/>
    <w:pPr>
      <w:ind w:left="720"/>
      <w:contextualSpacing/>
    </w:pPr>
  </w:style>
  <w:style w:type="character" w:styleId="aa">
    <w:name w:val="Intense Emphasis"/>
    <w:basedOn w:val="a0"/>
    <w:uiPriority w:val="21"/>
    <w:qFormat/>
    <w:rsid w:val="0089468E"/>
    <w:rPr>
      <w:i/>
      <w:iCs/>
      <w:color w:val="0F4761" w:themeColor="accent1" w:themeShade="BF"/>
    </w:rPr>
  </w:style>
  <w:style w:type="paragraph" w:styleId="ab">
    <w:name w:val="Intense Quote"/>
    <w:basedOn w:val="a"/>
    <w:next w:val="a"/>
    <w:link w:val="ac"/>
    <w:uiPriority w:val="30"/>
    <w:qFormat/>
    <w:rsid w:val="008946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9468E"/>
    <w:rPr>
      <w:i/>
      <w:iCs/>
      <w:color w:val="0F4761" w:themeColor="accent1" w:themeShade="BF"/>
    </w:rPr>
  </w:style>
  <w:style w:type="character" w:styleId="ad">
    <w:name w:val="Intense Reference"/>
    <w:basedOn w:val="a0"/>
    <w:uiPriority w:val="32"/>
    <w:qFormat/>
    <w:rsid w:val="0089468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30585</Words>
  <Characters>17434</Characters>
  <Application>Microsoft Office Word</Application>
  <DocSecurity>0</DocSecurity>
  <Lines>145</Lines>
  <Paragraphs>95</Paragraphs>
  <ScaleCrop>false</ScaleCrop>
  <Company/>
  <LinksUpToDate>false</LinksUpToDate>
  <CharactersWithSpaces>47924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2025-10-08T13:12:00Z</dcterms:created>
  <dcterms:modified xsi:type="dcterms:W3CDTF">2025-10-08T13:13:00Z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2025-10-08T13:13:56Z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304e5b0a-3415-4d3a-885b-62a6332c3913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